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7F" w:rsidRPr="00CC5E56" w:rsidRDefault="00E837EF">
      <w:pPr>
        <w:rPr>
          <w:b/>
          <w:color w:val="FF0000"/>
          <w:sz w:val="36"/>
          <w:szCs w:val="36"/>
        </w:rPr>
      </w:pPr>
      <w:bookmarkStart w:id="0" w:name="_GoBack"/>
      <w:bookmarkEnd w:id="0"/>
      <w:r>
        <w:t>………………………………………….</w:t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 w:rsidRPr="00CC5E56">
        <w:rPr>
          <w:b/>
          <w:color w:val="FF0000"/>
          <w:sz w:val="36"/>
          <w:szCs w:val="36"/>
        </w:rPr>
        <w:t xml:space="preserve">…./ </w:t>
      </w:r>
      <w:r w:rsidR="00F04BAA">
        <w:rPr>
          <w:b/>
          <w:color w:val="FF0000"/>
          <w:sz w:val="36"/>
          <w:szCs w:val="36"/>
        </w:rPr>
        <w:t>24</w:t>
      </w:r>
      <w:r w:rsidR="00CC5E56" w:rsidRPr="00CC5E56">
        <w:rPr>
          <w:b/>
          <w:color w:val="FF0000"/>
          <w:sz w:val="36"/>
          <w:szCs w:val="36"/>
        </w:rPr>
        <w:t xml:space="preserve">p. </w:t>
      </w:r>
    </w:p>
    <w:p w:rsidR="00E837EF" w:rsidRDefault="00E837EF" w:rsidP="00E837EF">
      <w:pPr>
        <w:pStyle w:val="Akapitzlist"/>
        <w:numPr>
          <w:ilvl w:val="0"/>
          <w:numId w:val="1"/>
        </w:numPr>
      </w:pPr>
      <w:r w:rsidRPr="006C19DE">
        <w:rPr>
          <w:b/>
        </w:rPr>
        <w:t>Co to jest morał?</w:t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  <w:t>…/2p.</w:t>
      </w:r>
    </w:p>
    <w:p w:rsidR="00E837EF" w:rsidRDefault="00E837EF" w:rsidP="00E837E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E837EF" w:rsidRDefault="00E837EF" w:rsidP="00E837EF">
      <w:pPr>
        <w:pStyle w:val="Akapitzlist"/>
        <w:numPr>
          <w:ilvl w:val="0"/>
          <w:numId w:val="1"/>
        </w:numPr>
      </w:pPr>
      <w:r w:rsidRPr="006C19DE">
        <w:rPr>
          <w:b/>
        </w:rPr>
        <w:t>Podkreśl morały w następujących bajkach.</w:t>
      </w:r>
      <w:r>
        <w:t xml:space="preserve"> </w:t>
      </w:r>
      <w:r w:rsidR="00874B9B">
        <w:tab/>
      </w:r>
      <w:r w:rsidR="00874B9B">
        <w:tab/>
      </w:r>
      <w:r w:rsidR="00874B9B">
        <w:tab/>
      </w:r>
      <w:r w:rsidR="00874B9B">
        <w:tab/>
      </w:r>
      <w:r w:rsidR="00874B9B">
        <w:tab/>
        <w:t>…/2p.</w:t>
      </w:r>
    </w:p>
    <w:p w:rsidR="00E837EF" w:rsidRDefault="00E837EF" w:rsidP="00E837EF">
      <w:pPr>
        <w:pStyle w:val="Akapitzlist"/>
      </w:pPr>
    </w:p>
    <w:p w:rsidR="00E837EF" w:rsidRPr="00E837EF" w:rsidRDefault="00E837EF" w:rsidP="00E837EF">
      <w:pPr>
        <w:pStyle w:val="Akapitzlist"/>
        <w:rPr>
          <w:b/>
        </w:rPr>
      </w:pPr>
      <w:r w:rsidRPr="00E837EF">
        <w:rPr>
          <w:b/>
        </w:rPr>
        <w:t>Mądry i głupi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Nie nowina, że głupi mądrego przegadał;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Kontent więc, iż uczony nic nie odpowiadał,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Tym bardziej jeszcze krzyczeć przeraźliwie począł;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Na koniec, zmordowany, gdy sobie odpoczął,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Rzekł mądry, żeby nie był w odpowiedzi dłużny: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«Wiesz, dlaczego dzwon głośny? Bo wewnątrz jest próżny</w:t>
      </w:r>
    </w:p>
    <w:p w:rsidR="00E837EF" w:rsidRDefault="00E837EF" w:rsidP="00E837EF">
      <w:pPr>
        <w:pStyle w:val="Akapitzlist"/>
      </w:pPr>
    </w:p>
    <w:p w:rsidR="00E837EF" w:rsidRPr="00E837EF" w:rsidRDefault="00E837EF" w:rsidP="00E837EF">
      <w:pPr>
        <w:pStyle w:val="Akapitzlist"/>
        <w:rPr>
          <w:b/>
        </w:rPr>
      </w:pPr>
      <w:r w:rsidRPr="00E837EF">
        <w:rPr>
          <w:b/>
        </w:rPr>
        <w:t>Ptaszki w klatce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«Czegoż płaczesz? — staremu mówił czyżyk młody —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Masz teraz lepsze w klatce niż w polu wygody».</w:t>
      </w:r>
    </w:p>
    <w:p w:rsidR="00E837EF" w:rsidRP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 xml:space="preserve">«Tyś w niej </w:t>
      </w:r>
      <w:proofErr w:type="spellStart"/>
      <w:r w:rsidRPr="00E837EF">
        <w:rPr>
          <w:rFonts w:ascii="Times New Roman" w:eastAsia="Times New Roman" w:hAnsi="Times New Roman" w:cs="Times New Roman"/>
          <w:sz w:val="20"/>
          <w:szCs w:val="20"/>
        </w:rPr>
        <w:t>zrodzon</w:t>
      </w:r>
      <w:proofErr w:type="spellEnd"/>
      <w:r w:rsidRPr="00E837EF">
        <w:rPr>
          <w:rFonts w:ascii="Times New Roman" w:eastAsia="Times New Roman" w:hAnsi="Times New Roman" w:cs="Times New Roman"/>
          <w:sz w:val="20"/>
          <w:szCs w:val="20"/>
        </w:rPr>
        <w:t xml:space="preserve"> — rzekł stary — przeto ci wybaczę;</w:t>
      </w:r>
    </w:p>
    <w:p w:rsid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7EF">
        <w:rPr>
          <w:rFonts w:ascii="Times New Roman" w:eastAsia="Times New Roman" w:hAnsi="Times New Roman" w:cs="Times New Roman"/>
          <w:sz w:val="20"/>
          <w:szCs w:val="20"/>
        </w:rPr>
        <w:t>Jam był wolny, dziś w klatce — i dlatego płaczę».</w:t>
      </w:r>
    </w:p>
    <w:p w:rsidR="00E837EF" w:rsidRDefault="00E837EF" w:rsidP="00E837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37EF" w:rsidRDefault="00874B9B" w:rsidP="00E837E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</w:t>
      </w:r>
    </w:p>
    <w:p w:rsidR="00874B9B" w:rsidRPr="006C19DE" w:rsidRDefault="00874B9B" w:rsidP="00874B9B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6C19DE">
        <w:rPr>
          <w:rFonts w:eastAsia="Times New Roman" w:cstheme="minorHAnsi"/>
          <w:b/>
        </w:rPr>
        <w:t>Co to jest uosobienie?</w:t>
      </w:r>
    </w:p>
    <w:p w:rsidR="00874B9B" w:rsidRDefault="00874B9B" w:rsidP="00874B9B">
      <w:pPr>
        <w:pStyle w:val="Akapitzlist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…/2p.</w:t>
      </w:r>
    </w:p>
    <w:p w:rsidR="00874B9B" w:rsidRDefault="00874B9B" w:rsidP="00874B9B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C19DE">
        <w:rPr>
          <w:rFonts w:eastAsia="Times New Roman" w:cstheme="minorHAnsi"/>
          <w:b/>
        </w:rPr>
        <w:t>Podkreśl uosobienie w bajce.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…/2p. </w:t>
      </w:r>
    </w:p>
    <w:p w:rsidR="00874B9B" w:rsidRPr="00874B9B" w:rsidRDefault="00874B9B" w:rsidP="00874B9B">
      <w:pPr>
        <w:pStyle w:val="NormalnyWeb"/>
        <w:contextualSpacing/>
        <w:rPr>
          <w:sz w:val="20"/>
          <w:szCs w:val="20"/>
        </w:rPr>
      </w:pPr>
      <w:r w:rsidRPr="00874B9B">
        <w:rPr>
          <w:sz w:val="20"/>
          <w:szCs w:val="20"/>
        </w:rPr>
        <w:t>Rzekł szczygieł do słowika, który cicho siedział:</w:t>
      </w:r>
    </w:p>
    <w:p w:rsidR="00874B9B" w:rsidRPr="00874B9B" w:rsidRDefault="00874B9B" w:rsidP="00874B9B">
      <w:pPr>
        <w:pStyle w:val="NormalnyWeb"/>
        <w:contextualSpacing/>
        <w:rPr>
          <w:sz w:val="20"/>
          <w:szCs w:val="20"/>
        </w:rPr>
      </w:pPr>
      <w:r w:rsidRPr="00874B9B">
        <w:rPr>
          <w:sz w:val="20"/>
          <w:szCs w:val="20"/>
        </w:rPr>
        <w:t>"Szkoda, że krótko śpiewasz". Słowik odpowiedział:</w:t>
      </w:r>
    </w:p>
    <w:p w:rsidR="00874B9B" w:rsidRPr="00874B9B" w:rsidRDefault="00874B9B" w:rsidP="00874B9B">
      <w:pPr>
        <w:pStyle w:val="NormalnyWeb"/>
        <w:contextualSpacing/>
        <w:rPr>
          <w:sz w:val="20"/>
          <w:szCs w:val="20"/>
        </w:rPr>
      </w:pPr>
      <w:r w:rsidRPr="00874B9B">
        <w:rPr>
          <w:sz w:val="20"/>
          <w:szCs w:val="20"/>
        </w:rPr>
        <w:t>"Co mi dała natura, wypełniam to wiernie.</w:t>
      </w:r>
    </w:p>
    <w:p w:rsidR="00874B9B" w:rsidRDefault="00874B9B" w:rsidP="00874B9B">
      <w:pPr>
        <w:pStyle w:val="NormalnyWeb"/>
        <w:contextualSpacing/>
        <w:rPr>
          <w:sz w:val="20"/>
          <w:szCs w:val="20"/>
        </w:rPr>
      </w:pPr>
      <w:r w:rsidRPr="00874B9B">
        <w:rPr>
          <w:sz w:val="20"/>
          <w:szCs w:val="20"/>
        </w:rPr>
        <w:t>Lepiej krótko, a dobrze, niż długo, a miernie".</w:t>
      </w:r>
    </w:p>
    <w:p w:rsidR="00874B9B" w:rsidRDefault="00874B9B" w:rsidP="00874B9B">
      <w:pPr>
        <w:pStyle w:val="NormalnyWeb"/>
        <w:contextualSpacing/>
        <w:rPr>
          <w:sz w:val="20"/>
          <w:szCs w:val="20"/>
        </w:rPr>
      </w:pPr>
    </w:p>
    <w:p w:rsidR="00874B9B" w:rsidRPr="006C19DE" w:rsidRDefault="00874B9B" w:rsidP="00874B9B">
      <w:pPr>
        <w:pStyle w:val="NormalnyWeb"/>
        <w:numPr>
          <w:ilvl w:val="0"/>
          <w:numId w:val="1"/>
        </w:numPr>
        <w:contextualSpacing/>
        <w:rPr>
          <w:b/>
          <w:sz w:val="20"/>
          <w:szCs w:val="20"/>
        </w:rPr>
      </w:pPr>
      <w:r w:rsidRPr="006C19DE">
        <w:rPr>
          <w:b/>
          <w:sz w:val="20"/>
          <w:szCs w:val="20"/>
        </w:rPr>
        <w:t xml:space="preserve">Uzupełnij informacje o bajce. </w:t>
      </w:r>
    </w:p>
    <w:p w:rsidR="00874B9B" w:rsidRDefault="00874B9B" w:rsidP="00874B9B">
      <w:pPr>
        <w:pStyle w:val="NormalnyWeb"/>
        <w:ind w:left="720"/>
        <w:contextualSpacing/>
        <w:rPr>
          <w:sz w:val="20"/>
          <w:szCs w:val="20"/>
        </w:rPr>
      </w:pPr>
    </w:p>
    <w:p w:rsidR="00874B9B" w:rsidRDefault="00874B9B" w:rsidP="00874B9B">
      <w:pPr>
        <w:pStyle w:val="NormalnyWeb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Bajka to ……………………. utwór pisany najczęściej ……………………………. Postaciami są zazwyczaj ……………………………, które mają …………………………… cechy. Taki środek poetycki nazywamy ……………………….. Bajkę kończy lub rozpoczyna ………………………, czyli pouczenie. </w:t>
      </w:r>
    </w:p>
    <w:p w:rsidR="00874B9B" w:rsidRDefault="00874B9B" w:rsidP="00874B9B">
      <w:pPr>
        <w:pStyle w:val="NormalnyWeb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Najpopularniejszym bajkopisarzem w XVIII wieku był …………………………………………….. </w:t>
      </w:r>
    </w:p>
    <w:p w:rsidR="00874B9B" w:rsidRDefault="00874B9B" w:rsidP="00874B9B">
      <w:pPr>
        <w:pStyle w:val="NormalnyWeb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Bajka wywodzi się ze starożytności. W tej epoce bajkę zapoczątkował ……………………….</w:t>
      </w:r>
    </w:p>
    <w:p w:rsidR="00874B9B" w:rsidRDefault="00874B9B" w:rsidP="00874B9B">
      <w:pPr>
        <w:pStyle w:val="NormalnyWeb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…/8p. </w:t>
      </w:r>
    </w:p>
    <w:p w:rsidR="00660BB3" w:rsidRPr="006C19DE" w:rsidRDefault="00660BB3" w:rsidP="00660BB3">
      <w:pPr>
        <w:pStyle w:val="NormalnyWeb"/>
        <w:numPr>
          <w:ilvl w:val="0"/>
          <w:numId w:val="1"/>
        </w:numPr>
        <w:contextualSpacing/>
        <w:rPr>
          <w:b/>
          <w:sz w:val="20"/>
          <w:szCs w:val="20"/>
        </w:rPr>
      </w:pPr>
      <w:r w:rsidRPr="006C19DE">
        <w:rPr>
          <w:b/>
          <w:sz w:val="20"/>
          <w:szCs w:val="20"/>
        </w:rPr>
        <w:t>Zaznacz PRAWDA lub FAŁSZ</w:t>
      </w:r>
    </w:p>
    <w:p w:rsidR="00660BB3" w:rsidRDefault="00660BB3" w:rsidP="00660BB3">
      <w:pPr>
        <w:pStyle w:val="NormalnyWeb"/>
        <w:ind w:left="720"/>
        <w:contextualSpacing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305"/>
      </w:tblGrid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prawda</w:t>
            </w: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fałsz</w:t>
            </w: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Baśnie są pisane wierszem. 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Baśń najczęściej rozpoczyna się od słów: „Za górami, za lasami…”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baśniach pokazana jest walka dobra ze złem.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baśniach zło wygrywa.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Bohaterami baśni są </w:t>
            </w:r>
            <w:r w:rsidRPr="006C19DE">
              <w:rPr>
                <w:b/>
                <w:sz w:val="20"/>
                <w:szCs w:val="20"/>
                <w:u w:val="single"/>
              </w:rPr>
              <w:t>tylko</w:t>
            </w:r>
            <w:r>
              <w:rPr>
                <w:sz w:val="20"/>
                <w:szCs w:val="20"/>
              </w:rPr>
              <w:t xml:space="preserve"> postacie fantastyczne, np.: krasnoludki, trolle, </w:t>
            </w:r>
            <w:proofErr w:type="spellStart"/>
            <w:r>
              <w:rPr>
                <w:sz w:val="20"/>
                <w:szCs w:val="20"/>
              </w:rPr>
              <w:t>ogry</w:t>
            </w:r>
            <w:proofErr w:type="spellEnd"/>
            <w:r>
              <w:rPr>
                <w:sz w:val="20"/>
                <w:szCs w:val="20"/>
              </w:rPr>
              <w:t>….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Przykładem baśni jest utwór „Lokomotywa” Juliana Tuwima. 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60BB3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Najsłynniejszymi </w:t>
            </w:r>
            <w:proofErr w:type="spellStart"/>
            <w:r>
              <w:rPr>
                <w:sz w:val="20"/>
                <w:szCs w:val="20"/>
              </w:rPr>
              <w:t>baśniopisarzami</w:t>
            </w:r>
            <w:proofErr w:type="spellEnd"/>
            <w:r>
              <w:rPr>
                <w:sz w:val="20"/>
                <w:szCs w:val="20"/>
              </w:rPr>
              <w:t xml:space="preserve"> byli: bracia Grimm, H. Ch. Andersen, Ch. Perrault.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  <w:tr w:rsidR="00660BB3" w:rsidTr="00660BB3">
        <w:tc>
          <w:tcPr>
            <w:tcW w:w="6629" w:type="dxa"/>
          </w:tcPr>
          <w:p w:rsidR="00660BB3" w:rsidRDefault="00660BB3" w:rsidP="006C19DE">
            <w:pPr>
              <w:pStyle w:val="NormalnyWeb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Postacie w baśniach </w:t>
            </w:r>
            <w:r w:rsidR="006C19DE">
              <w:rPr>
                <w:sz w:val="20"/>
                <w:szCs w:val="20"/>
              </w:rPr>
              <w:t>mog</w:t>
            </w:r>
            <w:r>
              <w:rPr>
                <w:sz w:val="20"/>
                <w:szCs w:val="20"/>
              </w:rPr>
              <w:t xml:space="preserve">ą </w:t>
            </w:r>
            <w:r w:rsidR="006C19DE">
              <w:rPr>
                <w:sz w:val="20"/>
                <w:szCs w:val="20"/>
              </w:rPr>
              <w:t xml:space="preserve">być </w:t>
            </w:r>
            <w:r>
              <w:rPr>
                <w:sz w:val="20"/>
                <w:szCs w:val="20"/>
              </w:rPr>
              <w:t xml:space="preserve">uosobione. </w:t>
            </w:r>
          </w:p>
        </w:tc>
        <w:tc>
          <w:tcPr>
            <w:tcW w:w="1276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0BB3" w:rsidRDefault="00660BB3" w:rsidP="00660BB3">
            <w:pPr>
              <w:pStyle w:val="NormalnyWeb"/>
              <w:contextualSpacing/>
              <w:rPr>
                <w:sz w:val="20"/>
                <w:szCs w:val="20"/>
              </w:rPr>
            </w:pPr>
          </w:p>
        </w:tc>
      </w:tr>
    </w:tbl>
    <w:p w:rsidR="00660BB3" w:rsidRDefault="00660BB3" w:rsidP="00660BB3">
      <w:pPr>
        <w:pStyle w:val="NormalnyWeb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…/8p. </w:t>
      </w:r>
    </w:p>
    <w:p w:rsidR="00E837EF" w:rsidRDefault="00E837EF" w:rsidP="00E837EF">
      <w:pPr>
        <w:pStyle w:val="Akapitzlist"/>
      </w:pPr>
    </w:p>
    <w:sectPr w:rsidR="00E837EF" w:rsidSect="00874B9B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C83"/>
    <w:multiLevelType w:val="hybridMultilevel"/>
    <w:tmpl w:val="5CD6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059"/>
    <w:multiLevelType w:val="hybridMultilevel"/>
    <w:tmpl w:val="DFDC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1C19"/>
    <w:multiLevelType w:val="hybridMultilevel"/>
    <w:tmpl w:val="03B8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F"/>
    <w:rsid w:val="005107FC"/>
    <w:rsid w:val="00660BB3"/>
    <w:rsid w:val="006C19DE"/>
    <w:rsid w:val="00874B9B"/>
    <w:rsid w:val="008E0B0F"/>
    <w:rsid w:val="00A8427F"/>
    <w:rsid w:val="00CC5E56"/>
    <w:rsid w:val="00CF659A"/>
    <w:rsid w:val="00E837EF"/>
    <w:rsid w:val="00F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7EF"/>
    <w:pPr>
      <w:ind w:left="720"/>
      <w:contextualSpacing/>
    </w:pPr>
  </w:style>
  <w:style w:type="table" w:styleId="Tabela-Siatka">
    <w:name w:val="Table Grid"/>
    <w:basedOn w:val="Standardowy"/>
    <w:uiPriority w:val="59"/>
    <w:rsid w:val="00E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7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7EF"/>
    <w:pPr>
      <w:ind w:left="720"/>
      <w:contextualSpacing/>
    </w:pPr>
  </w:style>
  <w:style w:type="table" w:styleId="Tabela-Siatka">
    <w:name w:val="Table Grid"/>
    <w:basedOn w:val="Standardowy"/>
    <w:uiPriority w:val="59"/>
    <w:rsid w:val="00E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7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2021-11-12T09:27:00Z</dcterms:created>
  <dcterms:modified xsi:type="dcterms:W3CDTF">2021-11-12T09:27:00Z</dcterms:modified>
</cp:coreProperties>
</file>