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12" w:rsidRDefault="0015611C" w:rsidP="00AD14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000000"/>
          <w:sz w:val="28"/>
          <w:szCs w:val="28"/>
        </w:rPr>
        <w:t>Propozycja rozkładu materiału nauczania chemii w zakresie rozszerzonym dla liceum ogólnokształcącego i technikum</w:t>
      </w:r>
      <w:r w:rsidR="002834BC">
        <w:rPr>
          <w:rFonts w:ascii="Roboto" w:eastAsia="Roboto" w:hAnsi="Roboto" w:cs="Roboto"/>
          <w:b/>
          <w:color w:val="000000"/>
          <w:sz w:val="28"/>
          <w:szCs w:val="28"/>
        </w:rPr>
        <w:t> </w:t>
      </w:r>
      <w:r>
        <w:rPr>
          <w:rFonts w:ascii="Roboto" w:eastAsia="Roboto" w:hAnsi="Roboto" w:cs="Roboto"/>
          <w:b/>
          <w:color w:val="000000"/>
          <w:sz w:val="28"/>
          <w:szCs w:val="28"/>
        </w:rPr>
        <w:t xml:space="preserve">– </w:t>
      </w:r>
      <w:r>
        <w:rPr>
          <w:rFonts w:ascii="Roboto" w:eastAsia="Roboto" w:hAnsi="Roboto" w:cs="Roboto"/>
          <w:b/>
          <w:i/>
          <w:color w:val="000000"/>
          <w:sz w:val="28"/>
          <w:szCs w:val="28"/>
        </w:rPr>
        <w:t>To jest chemia</w:t>
      </w:r>
      <w:r w:rsidRPr="00AD1469">
        <w:rPr>
          <w:rFonts w:ascii="Roboto" w:eastAsia="Roboto" w:hAnsi="Roboto" w:cs="Roboto"/>
          <w:b/>
          <w:color w:val="000000"/>
          <w:sz w:val="28"/>
          <w:szCs w:val="28"/>
        </w:rPr>
        <w:t>,</w:t>
      </w:r>
      <w:r>
        <w:rPr>
          <w:rFonts w:ascii="Roboto" w:eastAsia="Roboto" w:hAnsi="Roboto" w:cs="Roboto"/>
          <w:b/>
          <w:i/>
          <w:color w:val="000000"/>
          <w:sz w:val="28"/>
          <w:szCs w:val="28"/>
        </w:rPr>
        <w:t xml:space="preserve"> cz. 2</w:t>
      </w:r>
    </w:p>
    <w:p w:rsidR="00865D12" w:rsidRDefault="00865D12" w:rsidP="00AD14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15168" w:type="dxa"/>
        <w:tblInd w:w="-1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1276"/>
        <w:gridCol w:w="4111"/>
        <w:gridCol w:w="3260"/>
        <w:gridCol w:w="3544"/>
      </w:tblGrid>
      <w:tr w:rsidR="00A6096F" w:rsidRPr="002050E0">
        <w:trPr>
          <w:trHeight w:val="690"/>
        </w:trPr>
        <w:tc>
          <w:tcPr>
            <w:tcW w:w="850" w:type="dxa"/>
            <w:shd w:val="clear" w:color="auto" w:fill="DBE5F1"/>
            <w:vAlign w:val="center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Nr lekcji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Treści nauczania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(temat lekcji)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Liczba godzin na realizację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Umiejętności</w:t>
            </w:r>
            <w:r w:rsidR="00B33580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– wymagania szczegółowe.</w:t>
            </w:r>
          </w:p>
          <w:p w:rsidR="00865D12" w:rsidRPr="002050E0" w:rsidRDefault="00315C2A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13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Uczeń: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Doświadczenia/przykłady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(wyróżnion</w:t>
            </w:r>
            <w:r w:rsidR="00F811C3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obowiązkowe doświadczenia chemiczne)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865D12" w:rsidRPr="002050E0" w:rsidRDefault="0015611C" w:rsidP="00B33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Ogólne i szczegółowe wymagania podstawy programowej</w:t>
            </w:r>
          </w:p>
        </w:tc>
      </w:tr>
      <w:tr w:rsidR="00A6096F" w:rsidRPr="002050E0">
        <w:tc>
          <w:tcPr>
            <w:tcW w:w="15168" w:type="dxa"/>
            <w:gridSpan w:val="6"/>
          </w:tcPr>
          <w:p w:rsidR="00865D12" w:rsidRPr="002050E0" w:rsidRDefault="0015611C" w:rsidP="0041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Chemia organiczna jako chemia związków węgla (</w:t>
            </w:r>
            <w:r w:rsidR="00F901A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godzin lekcyjnych)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BE781B" w:rsidRPr="002050E0" w:rsidRDefault="0044421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  <w:p w:rsidR="00BE781B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  <w:t xml:space="preserve">Węgiel </w:t>
            </w: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  <w:vertAlign w:val="subscript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  <w:t>C i jego związki chemiczne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AD14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F811C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F811C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chemia organiczna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rozwój chemii organicznej oraz znaczenie i różnorodność związków organicznych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właściwości węgla na podstawie położenia tego pierwiastka chemicznego w układzie okresowym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nazwy odmian alotropowych węgla i wyjaśnia różnice w ich właściwościach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zastosowanie węgla aktywnego w medycynie</w:t>
            </w:r>
          </w:p>
        </w:tc>
        <w:tc>
          <w:tcPr>
            <w:tcW w:w="3260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III. 9) wyjaśnia pojęcie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alotropii pierwiastków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na podstawie znajomości budowy diamentu, grafitu, grafenu i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fullerenów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tłumaczy ich właściwości i zastosowania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5) wyszukuje informacje na temat działania składników popularnych leków (np. węgla aktywowanego, […])</w:t>
            </w:r>
          </w:p>
        </w:tc>
      </w:tr>
      <w:tr w:rsidR="00A6096F" w:rsidRPr="002050E0" w:rsidTr="006A137E">
        <w:trPr>
          <w:trHeight w:val="658"/>
        </w:trPr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E781B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Wykrywanie pierwiastków chemicznych w związkach organicznych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AD14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wykrywa obecność węgla, wodoru i innych pierwiastków w związkach chemicznych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ustala </w:t>
            </w:r>
            <w:r w:rsidR="005C036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wzory empiryczny i rzeczywisty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związku organicznego</w:t>
            </w:r>
          </w:p>
        </w:tc>
        <w:tc>
          <w:tcPr>
            <w:tcW w:w="3260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1. Ustalanie wzoru empirycznego (elementarnego)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2. Ustalanie wzoru rzeczywistego związku chemicznego o podanym wzorze empirycznym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3. Ustalanie wzoru rzeczywistego związku chemicznego o podanym wzorze empirycznym</w:t>
            </w:r>
          </w:p>
          <w:p w:rsidR="00417893" w:rsidRPr="002050E0" w:rsidRDefault="00417893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Przykład 4. </w:t>
            </w: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  <w:t>Ustalanie wzoru empirycznego (elementarnego) przy znanym stosunku molowym pierwiastków chemicznych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1. Wykrywanie obecności węgla, wodoru i tlenu w substancji organicznej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2. Wykrywanie obecności siarki i azotu w związkach organicznych</w:t>
            </w: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I. 5) ustala wzór empiryczny i rzeczywisty związku chemicznego ([…] organicznego) na podstawie jego składu (wyrażonego np. w procentach masowych) i masy molowej</w:t>
            </w:r>
          </w:p>
        </w:tc>
      </w:tr>
      <w:tr w:rsidR="00A6096F" w:rsidRPr="002050E0" w:rsidTr="006A137E">
        <w:trPr>
          <w:trHeight w:val="658"/>
        </w:trPr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Metody rozdzielania mieszanin i oczyszczania związków chemicznych</w:t>
            </w:r>
          </w:p>
        </w:tc>
        <w:tc>
          <w:tcPr>
            <w:tcW w:w="1276" w:type="dxa"/>
          </w:tcPr>
          <w:p w:rsidR="00865D12" w:rsidRPr="002050E0" w:rsidRDefault="00D919BF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2834BC" w:rsidP="00AD146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pojęcia</w:t>
            </w:r>
            <w:r w:rsid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sublimacja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resublimacja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chromatografia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ekstrakcja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krystalizacja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destylacja</w:t>
            </w:r>
          </w:p>
          <w:p w:rsidR="002834BC" w:rsidRPr="002050E0" w:rsidRDefault="002834BC" w:rsidP="00AD146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projektuje doświadczenia chemiczne umożliwiające rozdzielanie na składniki mieszanin jednorodnych</w:t>
            </w:r>
          </w:p>
        </w:tc>
        <w:tc>
          <w:tcPr>
            <w:tcW w:w="3260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3.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Rozdzielanie składników tuszu metodą chromatografii</w:t>
            </w:r>
            <w:r w:rsidR="00AA7BC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bibułowej</w:t>
            </w: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 4) opisuje sposoby rozdzielenia roztworów właściwych (ciał stałych w cieczach, cieczy w cieczach) na składniki (m.in. ekstrakcja, chromatografia […])</w:t>
            </w:r>
          </w:p>
        </w:tc>
      </w:tr>
      <w:tr w:rsidR="00A6096F" w:rsidRPr="002050E0" w:rsidTr="006A137E">
        <w:trPr>
          <w:trHeight w:val="658"/>
        </w:trPr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Wzory i rodzaje reakcji związków organicznych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15611C" w:rsidP="00AD14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założenia teorii strukturalnej budowy związków organicznych</w:t>
            </w:r>
          </w:p>
          <w:p w:rsidR="002834BC" w:rsidRPr="002050E0" w:rsidRDefault="002834BC" w:rsidP="00AD14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stosuje i wyjaśnia pojęcia: </w:t>
            </w:r>
            <w:r w:rsidRPr="002050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wzór strukturalny</w:t>
            </w: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półstrukturalny</w:t>
            </w: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grupowy</w:t>
            </w: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szkieletowy (kreskowy)</w:t>
            </w: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4BC" w:rsidRPr="002050E0" w:rsidRDefault="002834BC" w:rsidP="00AD14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rozróżnia typy reakcji chemicznych stosowane w chemii organicznej: substytucja, addycja, eliminacja, reakcje jonowe, reakcje rodnikowe</w:t>
            </w:r>
          </w:p>
        </w:tc>
        <w:tc>
          <w:tcPr>
            <w:tcW w:w="3260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1) wyjaśnia i stosuje założenia teorii strukturalnej budowy związków organicznych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Podsumowanie i powtórzenie wiadomości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Sprawdzian wiadomości i umiejętności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BE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E781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Omówienie wyników i analiza sprawdzianu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>
        <w:tc>
          <w:tcPr>
            <w:tcW w:w="15168" w:type="dxa"/>
            <w:gridSpan w:val="6"/>
          </w:tcPr>
          <w:p w:rsidR="00865D12" w:rsidRPr="002050E0" w:rsidRDefault="0015611C" w:rsidP="0041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Węglowodory (3</w:t>
            </w:r>
            <w:r w:rsidR="00F901A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godzin lekcyjnych)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A6096F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6096F" w:rsidRPr="002050E0" w:rsidRDefault="0015611C" w:rsidP="0023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Węglowodory nasycone – alkany</w:t>
            </w:r>
          </w:p>
        </w:tc>
        <w:tc>
          <w:tcPr>
            <w:tcW w:w="1276" w:type="dxa"/>
          </w:tcPr>
          <w:p w:rsidR="00A6096F" w:rsidRPr="002050E0" w:rsidRDefault="002834BC" w:rsidP="00234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417893" w:rsidRPr="002050E0" w:rsidRDefault="0015611C" w:rsidP="0041789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typ wiązania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σ, π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w cząsteczkach związków organicznych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zależność budowy przestrzennej węglowodorów od typu hybrydyzacji orbitali atomowych węgla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alkany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wyjaśnia, dlaczego 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alkany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zalicza się do węglowodorów nasyconych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budowę cząsteczki metanu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otrzymuje metan i bada jego właściwości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równania reakcji spalania </w:t>
            </w:r>
            <w:r w:rsidR="00F57B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metanu,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całkowitego i niecałkowitego 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bromowania metanu i wyjaśnia jej mechanizm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F57B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F57B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reakcja substytucji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 przedstawia mechanizm tej reakcji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 alkanów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zapisuje wzór ogólny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zmiany właściwości w szeregu homologicznym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nazwy, wzory</w:t>
            </w:r>
            <w:r w:rsidR="00F57B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strukturalne, półstrukturalne, grupowe, szkieletowe i sumaryczne alkanów do 10 atomów węgla w cząsteczce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dowolnego alkanu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substytucji (podstawiania) i spalania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właściwości izomerów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reguły tworzenia nazw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systematycznych izomerów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rzędowość atomów węgla w cząsteczkach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alkanów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cykloalkany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podaje ich wzory i nazwy</w:t>
            </w:r>
          </w:p>
        </w:tc>
        <w:tc>
          <w:tcPr>
            <w:tcW w:w="3260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4. Otrzymywanie metanu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5.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Spalanie gazu ziemnego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6.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zachowania metanu wobec wody bromowej i roztworu manganianu(VII) potasu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7.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Spalanie butanu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8.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butanu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Przykład 5. </w:t>
            </w: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  <w:t>Ustalanie nazw systematycznych alkanów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Przykład 6. </w:t>
            </w:r>
            <w:r w:rsidRPr="002050E0">
              <w:rPr>
                <w:rFonts w:ascii="Times New Roman" w:eastAsia="Times New Roman" w:hAnsi="Times New Roman" w:cs="Times New Roman"/>
                <w:color w:val="242021"/>
                <w:sz w:val="22"/>
                <w:szCs w:val="22"/>
              </w:rPr>
              <w:t>Zapisywanie wzorów półstrukturalnych alkanów o znanych nazwach systematycznych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Przykład 7. Ustalanie nazw systematycznych alkanów zawierających </w:t>
            </w:r>
            <w:r w:rsidR="0068750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cząsteczkach</w:t>
            </w:r>
            <w:r w:rsidR="0068750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atomy fluorowców 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8. Określanie rzędowości atomów węgla</w:t>
            </w: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III. 5) określa typ wiązania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σ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π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w cząsteczkach związków […] organicznych; opisuje powstawanie orbitali molekularnych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węglowodorów (nasyconych, […])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homolog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(szkieletowa, […]) rozpoznaje i klasyfikuje izomery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węglowodorów […] wskazuje izomery konstytucyjne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(temperatura topnienia, temperatura wrzenia, rozpuszczalność w wodzie itp.) w szeregach homologicznych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8) wyjaśnia wpływ budowy cząsteczek (kształtu łańcucha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węglowego […]) na właściwości związków organicznych; porównuje właściwości różnych izomerów konstytucyjnych […]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9) klasyfikuje reakcje związków organicznych ze względu na typ procesu ([…] substytucja, […]) i mechanizm reakcji ([…] rodnikowy); wyjaśnia mechanizmy reakcji; pisze odpowiednie równania reakcji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1) podaje nazwy systematyczne węglowodorów (alkanu, […] – do 10 atomów węgla w cząsteczce – oraz węglowodorów cyklicznych […]) na podstawie wzorów strukturalnych, półstrukturalnych (grupowych) lub uproszczonych; rysuje wzory węglowodorów na podstawie ich nazw […]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2) ustala rzędowość atomów węgla w cząsteczce węglowodoru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3)</w:t>
            </w:r>
            <w:r w:rsidR="0067351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właściwości chemiczne alkanów na przykładzie reakcji: spalania, substytucji atomu (lub atomów) wodoru przez atom (lub atomy) chloru albo bromu przy udziale światła; pisze odpowiednie równania reakcji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196.</w:t>
            </w:r>
          </w:p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197.</w:t>
            </w:r>
          </w:p>
          <w:p w:rsidR="00FD0106" w:rsidRPr="002050E0" w:rsidRDefault="00FD0106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D0106" w:rsidRPr="002050E0" w:rsidRDefault="00FD0106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53AD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D0106" w:rsidRPr="002050E0" w:rsidRDefault="00B53AD0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200</w:t>
            </w:r>
            <w:r w:rsidR="00FD0106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D0106" w:rsidRPr="002050E0" w:rsidRDefault="00B53AD0" w:rsidP="00FD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D0106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865D12" w:rsidRPr="002050E0" w:rsidRDefault="00865D12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Węglowodory nienasycone – alkeny</w:t>
            </w:r>
          </w:p>
        </w:tc>
        <w:tc>
          <w:tcPr>
            <w:tcW w:w="1276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alkeny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wyjaśnia, dlaczego 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alkeny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zalicza się do węglowodorów nienasyconych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budowę cząsteczki etenu na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podstawie hybrydyzacji orbitali atomowych węgla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otrzymuje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eten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reakcji rozkładu polietylenu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reakcja eliminacji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sposoby otrzymywania etenu w reakcjach eliminacji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etenu (spalanie, reakcja z wodą bromową)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spalania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etenu,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całkowitego i niecałkowitego 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stosuje regułę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Markownikowa</w:t>
            </w:r>
            <w:proofErr w:type="spellEnd"/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reakcja addycji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 przedstawia mechanizm tej reakcji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etenu z bromem, wodorem, chlorem, chlorowodorem, bromowodorem i wodą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mechanizm tych reakcji chemicznych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</w:t>
            </w:r>
            <w:r w:rsidR="000E3C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ć: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polimeryzacja etenu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monomer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polimer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polimeryzacji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stopnie utlenienia węgla w związkach organicznych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uzgadnia równania reakcji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utleniania-redukcji z udziałem związków organicznych metodą bilansu elektronowego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metodą </w:t>
            </w:r>
            <w:r w:rsidR="00EE4FC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jonowo-elektronową</w:t>
            </w:r>
            <w:proofErr w:type="spellEnd"/>
          </w:p>
          <w:p w:rsidR="002050E0" w:rsidRPr="002050E0" w:rsidRDefault="002050E0" w:rsidP="00205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przebieg reakcji </w:t>
            </w:r>
            <w:r w:rsidR="00EE4FC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utleniania-redukcji z udziałem związków organicznych na przykładzie etenu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szereg homologiczny alkenów i zapisuje wzór ogólny alkenów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zmiany właściwości w szeregu homologicznym alkenów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nazwy, wzory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strukturalne, półstrukturalne, grupowe, kreskowe i sumaryczne alkenów do 10 atomów węgla w cząsteczce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i stosuje pojęcia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(szkieletowa i położeniowa) oraz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geometryczna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zasady tworzenia nazw izomerów alkenów</w:t>
            </w:r>
          </w:p>
          <w:p w:rsidR="00865D12" w:rsidRPr="002050E0" w:rsidRDefault="0015611C" w:rsidP="00AD146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alkenów</w:t>
            </w:r>
          </w:p>
        </w:tc>
        <w:tc>
          <w:tcPr>
            <w:tcW w:w="3260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9. Otrzymywanie etenu (etylenu)</w:t>
            </w:r>
          </w:p>
          <w:p w:rsidR="00D73971" w:rsidRPr="002050E0" w:rsidRDefault="00D73971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10.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Spalanie etenu oraz badanie zachowania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etenu wobec brom</w:t>
            </w:r>
            <w:r w:rsidR="0068750D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i roztworu manganianu(VII) potasu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9. Ustalanie współczynników stechiometrycznych w równaniu reakcji utleniania-redukcji z udziałem związków organicznych metodą bilansu elektronowego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10. Ustalanie współczynników stechiometrycznych w równaniu reakcji utleniania-redukcji z udziałem związków organicznych (zapis</w:t>
            </w:r>
            <w:r w:rsidR="002A242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jonowo-elektronowy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11. Ustalanie nazw systematycznych alkenów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12. Zapisywanie wzorów półstrukturalnych alkenów o znanych nazwach systematycznych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Przykład 13. Ustalanie nazw systematycznych alkenów zawierających </w:t>
            </w:r>
            <w:r w:rsidR="0068750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 cząsteczkach</w:t>
            </w:r>
            <w:r w:rsidR="0068750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atomy fluorowców </w:t>
            </w:r>
          </w:p>
        </w:tc>
        <w:tc>
          <w:tcPr>
            <w:tcW w:w="3544" w:type="dxa"/>
          </w:tcPr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III. 5) określa typ wiązania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σ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π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 cząsteczkach związków […] organicznych; opisuje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powstawanie orbitali molekularnych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VIII. 4) oblicza stopnie utlenienia pierwiastków w jonie i cząsteczce związku […] organicznego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VIII. 7) przewiduje przebieg reakcji utleniania-redukcji związków organicznych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węglowodorów ([…] nienasyconych […])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izomeria konstytucyjna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(szkieletowa, położenia […]), rozpoznaje i klasyfikuje izomery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węglowodorów […] wskazuje izomery konstytucyjne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(temperatura topnienia, temperatura wrzenia, rozpuszczalność w wodzie) w</w:t>
            </w:r>
            <w:r w:rsidR="0041789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szeregach homologicznych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9) klasyfikuje reakcje związków organicznych ze względu na typ procesu (addycja, […]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polimeryzacja, […]) i mechanizm reakcji (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elektrofilowy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[…]); wyjaśnia mechanizmy reakcji, pisze odpowiednie równania reakcji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1) podaje nazwy systematyczne węglowodorów ([…] alkenu […] – do 10 atomów węgla w cząsteczce […]) na podstawie wzorów strukturalnych, półstrukturalnych (grupowych) lub uproszczonych; rysuje wzory węglowodorów na podstawie ich nazw; […]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4) opisuje właściwości chemiczne alkenów na przykładzie reakcji: spalania, addycji: 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Cl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Br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HCl 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HBr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O, polimeryzacji; przewiduje produkty reakcji przyłącz</w:t>
            </w:r>
            <w:r w:rsidR="008A4B7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nia cząsteczek niesymetrycznych do niesymetrycznych alkenów na podstawie reguły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Markownikowa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(produkty główne i uboczne); opisuje zachowanie alkenów wobec wodnego roztworu manganianu(VII) potasu; pisze odpowiednie równania reakcji</w:t>
            </w:r>
          </w:p>
          <w:p w:rsidR="00865D12" w:rsidRPr="002050E0" w:rsidRDefault="0015611C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7) ustala wzór monomeru, z którego został otrzymany polimer o podanej strukturze; rysuje wzór polimeru powstającego z monomeru o podanym wzorze lub nazwie; pisze odpowiednie równania reakcji</w:t>
            </w:r>
          </w:p>
          <w:p w:rsidR="00D73971" w:rsidRPr="002050E0" w:rsidRDefault="00D73971" w:rsidP="00AD1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202.</w:t>
            </w:r>
          </w:p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203.</w:t>
            </w:r>
          </w:p>
          <w:p w:rsidR="00865D12" w:rsidRPr="002050E0" w:rsidRDefault="00B53AD0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  <w:p w:rsidR="00461615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461615" w:rsidRPr="002050E0" w:rsidRDefault="00461615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Węglowodory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nienasycone – alkiny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alkiny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wyjaśnia,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dlaczego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alkiny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zalicza się do węglowodorów nienasyconych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budowę cząsteczki etynu na podstawie hybrydyzacji orbitali atomowych węgla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otrzymuje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etyn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bada jego właściwości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równania reakcji spalania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etynu,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całkowitego i niecałkowitego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etynu z bromem, wodorem, chlorem, chlorowodorem, bromowodorem i wodą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mechanizm tych reakcji chemicznych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polimeryzacji etynu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szereg homologiczny alkinów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alkinów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zmiany właściwości w szeregu homologicznym alkinów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nazwy, wzory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strukturalne, półstrukturalne, grupowe, kreskowe i sumaryczne alkinów do 10 atomów węgla w cząsteczce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strukturalne i półstrukturalne izomerów konstytucyjnych alkinów o podanych wzorach sumarycznych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alkinów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11. Otrzymywanie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etynu (acetylenu)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12.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Spalanie etynu oraz badanie jego zachowania wobec brom</w:t>
            </w:r>
            <w:r w:rsidR="0068750D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i </w:t>
            </w:r>
            <w:r w:rsidR="0068750D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roztworu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manganianu(VII) potasu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14. Ustalanie nazw systematycznych alkinów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15. Zapisywanie wzorów półstrukturalnych alkinów o znanych nazwach systematycznych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III. 5) określa typ wiązania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σ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π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w cząsteczkach związków […] organicznych; opisuje powstawanie orbitali molekularnych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izomeria konstytucyjna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(szkieletowa, położenia […]), rozpoznaje i klasyfikuje izomery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węglowodorów […] wskazuje izomery konstytucyjne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(np.: temperatura topnienia, temperatura wrzenia, rozpuszczalność w wodzie itp.) w szeregach homologicznych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1) podaje nazwy systematyczne węglowodorów ([…] alkinu – do 10 atomów węgla w cząsteczce […]) na podstawie wzorów strukturalnych, półstrukturalnych (grupowych) lub uproszczonych; rysuje wzory węglowodorów na podstawie ich nazw; […]</w:t>
            </w:r>
          </w:p>
          <w:p w:rsidR="00D73971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6) opisuje właściwości chemiczne alkinów na przykładzie </w:t>
            </w:r>
          </w:p>
          <w:p w:rsidR="00136458" w:rsidRDefault="00136458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36458" w:rsidRDefault="00136458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reakcji: spalania, addycji: 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Cl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Br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HCl, i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HBr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O, […]; pisze odpowiednie równania reakcji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206.</w:t>
            </w:r>
          </w:p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207.</w:t>
            </w:r>
          </w:p>
          <w:p w:rsidR="00865D12" w:rsidRPr="002050E0" w:rsidRDefault="00B53AD0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  <w:p w:rsidR="00461615" w:rsidRPr="002050E0" w:rsidRDefault="00461615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Węglowodory aromatyczne – areny.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Benzen</w:t>
            </w:r>
          </w:p>
        </w:tc>
        <w:tc>
          <w:tcPr>
            <w:tcW w:w="1276" w:type="dxa"/>
          </w:tcPr>
          <w:p w:rsidR="00865D12" w:rsidRPr="002050E0" w:rsidRDefault="00FD0106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aromatyczność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przykładzie 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metody otrzymywania benzenu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m.in. w reakcji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trimeryzacji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etynu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równanie reakcji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trimeryzacji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etynu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spalania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benzenu,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całkowitego i niecałkowitego 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bromowania benzenu z użyciem katalizatora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mechanizm tej reakcji chemicznej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nitrowania i sulfonowania benzenu, określa warunki przebiegu tych reakcji chemicznych</w:t>
            </w:r>
          </w:p>
          <w:p w:rsidR="00865D12" w:rsidRPr="002050E0" w:rsidRDefault="008222CA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wyjaśnia ich mechanizm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uwodornienia benzenu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mechanizm tej reakcji chemicznej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szereg homologiczny benzenu i zapisuje wzór ogólny związków chemicznych szeregu homologicznego 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systematyczne węglowodorów aromatycznych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planuje ciąg przemian pozwalających otrzymać benzen z węgla i odczynników nieorganicznych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82F8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odpowiednie równania reakcji chemicznych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13.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benzenu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III. 5) określa typ wiązania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σ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π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w cząsteczkach związków […] organicznych; opisuje powstawanie orbitali molekularnych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węglowodorów ([…] aromatycznych) […]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węglowodorów […] wskazuje izomery konstytucyjne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(np.: temperatura topnienia, temperatura wrzenia, rozpuszczalność w wodzie) w szeregach homologicznych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9) klasyfikuje reakcje związków organicznych ze względu na typ procesu (addycja, […] substytucja, […]) i mechanizm reakcji (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elektrofilowy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[…]); wyjaśnia mechanizmy reakcji;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1) podaje nazwy systematyczne węglowodorów ([…] węglowodorów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[…] aromatycznych) na podstawie wzorów strukturalnych, półstrukturalnych (grupowych) lub uproszczonych; rysuje wzory węglowodorów na podstawie ich nazw […]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6) opisuje właściwości chemiczne alkinów na przykładzie reakcji: […]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trimeryzacji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etynu;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9) opisuje budowę cząsteczki benzenu z uwzględnieniem delokalizacji elektronów; wyjaśnia, dlaczego benzen, w przeciwieństwie do alkenów, nie odbarwia wody bromowej ani wodnego roztworu manganianu(VII) potasu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10) planuje ciąg przemian pozwalających otrzymać np. benzen z węgla i dowolnych odczynników nieorganicznych; pisze odpowiednie równania reakcji</w:t>
            </w:r>
          </w:p>
          <w:p w:rsidR="00D73971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11) opisuje właściwości chemiczne węglowodorów aromatycznych na przykładzie reakcji: spalania, z Cl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Br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wobec katalizatora lub w obecności światła, nitrowania, katalitycznego </w:t>
            </w:r>
          </w:p>
          <w:p w:rsidR="00D73971" w:rsidRPr="002050E0" w:rsidRDefault="00D7397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uwodornienia; […]pisze odpowiednie równania reakcji dla benzenu […]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209.</w:t>
            </w:r>
          </w:p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210.</w:t>
            </w:r>
          </w:p>
          <w:p w:rsidR="00461615" w:rsidRPr="002050E0" w:rsidRDefault="00461615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Metylobenzen (toluen)</w:t>
            </w:r>
          </w:p>
        </w:tc>
        <w:tc>
          <w:tcPr>
            <w:tcW w:w="1276" w:type="dxa"/>
          </w:tcPr>
          <w:p w:rsidR="00865D12" w:rsidRPr="002050E0" w:rsidRDefault="00FD0106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metylobenzenu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równanie reakcji otrzymywania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metylobenzenu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spalania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metylobenzenu,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całkowitego i niecałkowitego 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bromowania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mechanizm bromowania metylobenzenu przy udziale światła lub w obecności katalizatora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podstawniki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przykłady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podstawników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wyjaśnia, na czym polega wpływ kierujący podstawników </w:t>
            </w:r>
            <w:r w:rsidR="0053217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rodzajów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II zapisuje równania reakcji nitrowania i sulfonowania metylobenzenu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reakcji otrzymywania polistyrenu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różnice we właściwościach węglowodorów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nasyconych, nienasyconych i aromatycznych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opierając się na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wynik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doświadczeń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14.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metylobenzenu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11) opisuje właściwości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chemiczne węglowodorów aromatycznych na przykładzie reakcji: spalania, z Cl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Br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wobec katalizatora lub w obecności światła, nitrowania, katalitycznego uwodornienia; pisze odpowiednie równania reakcji dla benzenu i metylobenzenu (toluenu) oraz ich pochodnych, uwzględniając wpływ kierujący podstawników (np.: atom chlorowca, grupa alkilowa, grupa nitrowa, grupa hydroksylowa, grupa karboksylowa)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12) projektuje doświadczenia pozwalające na wskazanie różnic we właściwościach chemicznych węglowodorów nasyconych, nienasyconych i aromatycznych; na podstawie wyników przeprowadzonych doświadczeń wnioskuje o rodzaju węglowodoru; pisze odpowiednie równania reakcji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211.</w:t>
            </w:r>
          </w:p>
          <w:p w:rsidR="00461615" w:rsidRPr="002050E0" w:rsidRDefault="00461615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Areny wielopierścieniowe</w:t>
            </w:r>
          </w:p>
        </w:tc>
        <w:tc>
          <w:tcPr>
            <w:tcW w:w="1276" w:type="dxa"/>
          </w:tcPr>
          <w:p w:rsidR="00865D12" w:rsidRPr="002050E0" w:rsidRDefault="00FD0106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areny wielopierścieniowe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wymienia przykłady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arenów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wielopierścieniowych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naftalenu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aromatyczny charakter naftalenu, antracenu i fenantrenu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przykłady aromatycznych związków heterocyklicznych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15. Badanie właściwości naftalenu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węglowodorów ([…] aromatycznych […])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1) podaje nazwy systematyczne węglowodorów ([…] węglowodorów […] aromatycznych) na podstawie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wzorów strukturalnych, półstrukturalnych (grupowych) lub uproszczonych; rysuje wzory węglowodorów na podstawie ich nazw; […]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212.</w:t>
            </w:r>
          </w:p>
          <w:p w:rsidR="007C7CB1" w:rsidRPr="002050E0" w:rsidRDefault="007C7CB1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213.</w:t>
            </w:r>
          </w:p>
          <w:p w:rsidR="00865D12" w:rsidRPr="002050E0" w:rsidRDefault="00B53AD0" w:rsidP="007C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  <w:p w:rsidR="00461615" w:rsidRPr="002050E0" w:rsidRDefault="00461615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Izomeria węglowodorów</w:t>
            </w:r>
          </w:p>
        </w:tc>
        <w:tc>
          <w:tcPr>
            <w:tcW w:w="1276" w:type="dxa"/>
          </w:tcPr>
          <w:p w:rsidR="00865D12" w:rsidRPr="002050E0" w:rsidRDefault="002834B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rodzaje izomerii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przykłady izomerii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konstytucyjnej szkieletowej, podstawienia (położeniowej) oraz funkcyjnej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izomeria </w:t>
            </w:r>
            <w:r w:rsidR="00EE4FC8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br/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="00D919B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wymienia przykłady związków chemicznych, w których występuje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izomeria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analizuje tabele z właściwościami izomerów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danego węglowodoru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stosuje zasady nazewnictwa izomerów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ustala nazwy izomerów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</w:p>
        </w:tc>
        <w:tc>
          <w:tcPr>
            <w:tcW w:w="3260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węglowodorów […] wskazuje izomery konstytucyjne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5) wyjaśnia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zjawisk</w:t>
            </w:r>
            <w:r w:rsidR="00B33580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izomerii geometrycznej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); uzasadnia warunki wystąpienia izomerii geometrycznej w cząsteczce związku o podanej nazwie lub o podanym wzorze strukturalnym (lub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półstrukturalnym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); rysuje wzory izomerów geometrycznych</w:t>
            </w:r>
          </w:p>
          <w:p w:rsidR="00D73971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8) wyjaśnia wpływ budowy cząsteczek (kształtu łańcucha węglowego oraz obecności podstawnika lub grupy funkcyjnej) na właściwości związków </w:t>
            </w:r>
          </w:p>
          <w:p w:rsidR="00D73971" w:rsidRPr="002050E0" w:rsidRDefault="00D7397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organicznych; porównuje właściwości różnych izomerów konstytucyjnych; […]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7C7CB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61615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7C7CB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Paliwa kopalne i ich przetwarzanie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315C2A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wymienia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źródła węglowodorów w przyrodzie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przebieg destylacji ropy naftowej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produkty destylacji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ropy </w:t>
            </w:r>
            <w:r w:rsidR="00315C2A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naftowej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proces pirolizy węgla kamiennego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produkty pirolizy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8222C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liczby oktanowej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(LO)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przebieg procesu oraz znaczenie krakingu i reformingu 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źródła zanieczyszczeń powietrza, gleby i wody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proponuje sposoby ochrony środowiska </w:t>
            </w:r>
            <w:r w:rsidR="008E044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przyrodniczego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degradacją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16. Badanie właściwości ropy naftowej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17.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Destylacja frakcjonowana ropy naftowej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18. Badanie właściwości benzyny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19.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Sucha destylacja węgla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13) opisuje przebieg destylacji ropy naftowej i pirolizy węgla kamiennego; wymienia nazwy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produktów tych procesów i uzasadnia ich zastosowania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14) wyjaśnia </w:t>
            </w:r>
            <w:r w:rsidR="00315C2A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znaczenie pojęcia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liczby oktanowej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(LO) i podaje sposoby zwiększania LO benzyny; tłumaczy na czym polega kraking oraz reforming i uzasadnia konieczność prowadzenia tych procesów w przemyśle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2) wymienia podstawowe rodzaje zanieczyszczeń powietrza, wody i gleby (np.: […] węglowodory, produkty spalania paliw, […] pyły, […] oraz ich źródła; opisuje rodzaje smogu oraz mechanizmy jego powstawania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3) proponuje sposoby ochrony środowiska naturalnego przed degradacją</w:t>
            </w:r>
            <w:r w:rsidR="001133A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zgodnie z zasadami zrównoważonego rozwoju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4) wskazuje potrzebę rozwoju gałęzi przemysłu chemicznego ([…] źródła energii, […]); wskazuje problemy i zagrożenia wynikające z niewłaściwego planowania i prowadzenia procesów chemicznych; uzasadnia konieczność projektowania i wdrażania procesów chemicznych umożliwiających ograniczenie lub wyeliminowanie używania albo wytwarzania niebezpiecznych substancji; wyjaśnia zasady zielonej chemii</w:t>
            </w: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  <w:r w:rsidR="007C7CB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61615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7C7CB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C7CB1" w:rsidRPr="002050E0" w:rsidRDefault="007C7CB1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2127" w:type="dxa"/>
            <w:shd w:val="clear" w:color="auto" w:fill="auto"/>
          </w:tcPr>
          <w:p w:rsidR="00417893" w:rsidRPr="002050E0" w:rsidRDefault="0015611C" w:rsidP="00283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Podsumowanie i powtórzenie wiadomości</w:t>
            </w:r>
          </w:p>
        </w:tc>
        <w:tc>
          <w:tcPr>
            <w:tcW w:w="1276" w:type="dxa"/>
          </w:tcPr>
          <w:p w:rsidR="00865D12" w:rsidRPr="002050E0" w:rsidRDefault="002834B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Sprawdzian wiadomości i umiejętności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  <w:shd w:val="clear" w:color="auto" w:fill="auto"/>
          </w:tcPr>
          <w:p w:rsidR="00865D12" w:rsidRPr="002050E0" w:rsidRDefault="00B53AD0" w:rsidP="0046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46161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Omówienie wyników i analiza sprawdzianu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>
        <w:tc>
          <w:tcPr>
            <w:tcW w:w="15168" w:type="dxa"/>
            <w:gridSpan w:val="6"/>
          </w:tcPr>
          <w:p w:rsidR="00865D12" w:rsidRPr="002050E0" w:rsidRDefault="0015611C" w:rsidP="0041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6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Jednofunkcyjne pochodne węglowodorów (</w:t>
            </w:r>
            <w:r w:rsidR="00F901A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54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godzin lekcyjnych)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Fluorowcopochodne węglowodorów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grupa funkcyjna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12750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12750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jednofunkcyjne pochodne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chemiczne i nazwy fluorowcopochodnych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zasady nazewnictwa fluorowcopochodnych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metody otrzymywania fluorowcopochodnych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właściwości fluorowcopochodnych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reakcji eliminacji jako jednej z metod otrzymywania związków nienasyconych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E82F81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równania reakcji otrzymywania alkenów z fluorowcopochodnych w wyniku reakcji eliminacji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planuje ciąg przemian umożliwiających otrzym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yw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anie alkenów z alkanów z udziałem fluorowcopochodnych węglowodorów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sposoby otrzymywania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 właściwości związków magnezoorganicznych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fluorowcopochodne węglowodorów aromatycznych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reakcji polimeryzacji na przykładach PVC i PTFE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fluorowcopochodnych węglowodorów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podstawowe rodzaje i źródła zanieczyszczeń powietrza</w:t>
            </w:r>
            <w:r w:rsidR="0053217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CD43A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np. freony</w:t>
            </w:r>
            <w:r w:rsidR="0053217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ć: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termoplasty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duroplasty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podaje przykłady nazw systematycznych tworzyw zaliczanych do termoplastów i duroplastów </w:t>
            </w:r>
          </w:p>
        </w:tc>
        <w:tc>
          <w:tcPr>
            <w:tcW w:w="3260" w:type="dxa"/>
          </w:tcPr>
          <w:p w:rsidR="00865D12" w:rsidRPr="002050E0" w:rsidRDefault="00865D12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(fluorowcopochodnych, […]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9) klasyfikuje reakcje związków organicznych ze względu na typ procesu ([…] eliminacja, substytucja, polimeryzacja, kondensacja) i mechanizm reakcji ([…]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nukleofilowy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[…]); wyjaśnia mechanizmy reakcji;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XIII. 1) […]; podaje nazwy systematyczne fluorowcopochodnych węglowodorów na podstawie wzorów strukturalnych lub półstrukturalnych (grupowych); rysuje ich wzory strukturalne i półstrukturalne (grupowe) na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podstawie nazw systematycznych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5) planuje ciąg przemian pozwalających otrzymać np. alken z alkanu (z udziałem fluorowcopochodnych węglowodorów);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XIII. 8) klasyfikuje tworzywa sztuczne w zależności od ich właściwości (termoplasty i duroplasty); wskazuje na zagrożenia związane z gazami powstającymi w wyniku spalania się np.: PVC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2) wymienia podstawowe rodzaje zanieczyszczeń powietrza, […] (np.: […] freony, […] oraz ich źródła […]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Alkohole monohydroksylowe</w:t>
            </w:r>
          </w:p>
        </w:tc>
        <w:tc>
          <w:tcPr>
            <w:tcW w:w="1276" w:type="dxa"/>
          </w:tcPr>
          <w:p w:rsidR="00865D12" w:rsidRPr="002050E0" w:rsidRDefault="00CA54BB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grupa hydroksylowa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grupa alkilowa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odwodnienia alkoholi do alkenów na przykładzie etanolu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tej reakcji chemicznej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alkohole monohydroksylowe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szereg homologiczny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</w:t>
            </w:r>
            <w:r w:rsidR="009733F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sumaryczne, strukturalne, półstrukturalne, grupowe i </w:t>
            </w:r>
            <w:r w:rsidR="00C027D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szkieletowe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alkoholi monohydroksylowych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alkoholi monohydroksylowych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zmiany właściwości alkoholi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monohydroksylowych w szeregu homologicznym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rzędowość alkoholi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budowę alkoholi i wskazuje alkohole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pierwszo-, drugo- i trzeciorzędowe 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metody otrzymywania i zastosowania alkoholi monohydroksylowych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etanolu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etanolu z sodem i chlorowodorem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planuje ciąg przemian umożliwiających otrzymanie etanolanu sodu z węglika wapnia i odpowiednich odczynników nieorganicznych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hydrolizy alkoholanu i uzasadnia jego zasadowy odczyn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właściwości alkoholi monohydroksylowych na przykładzie etanolu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wykrywa obecność etanolu (reakcja charakterystyczna)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ocenia wpływ etanolu na organizm człowieka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właściwości toksyczne metanolu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alkoholi monohydroksylowych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proces fermentacji alkoholowej i </w:t>
            </w:r>
            <w:r w:rsidR="00E82F8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odpowiednie równanie reakcji chemicznej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Badanie właściwości etanolu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Reakcja etanolu z sodem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Reakcja etanolu z chlorowodorem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Wykrywanie obecności etanolu</w:t>
            </w:r>
          </w:p>
          <w:p w:rsidR="00D73971" w:rsidRPr="002050E0" w:rsidRDefault="00D7397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Badanie zachowania się alkoholi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pierwszo-, drugo- i trzeciorzędowych wobec utleniaczy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alkoholi, […]</w:t>
            </w:r>
          </w:p>
          <w:p w:rsidR="00865D12" w:rsidRPr="002050E0" w:rsidRDefault="00CE33F7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homolog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homologiczny, wzór ogólny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r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zędowość w związkach organicznych, 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(szkieletowa, położenia,</w:t>
            </w:r>
            <w:r w:rsidR="008A78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grup funkcyjnych)</w:t>
            </w:r>
            <w:r w:rsidR="006645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[…]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rozpoznaje i klasyfikuje izomery;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4) rysuje wzory strukturalne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 półstrukturalne (grupowe) izomerów konstytucyjnych o podanym wzorze sumarycznym; wśród podanych wzorów […] pochodnych wskazuje izomery konstytucyjne</w:t>
            </w:r>
          </w:p>
          <w:p w:rsidR="00865D12" w:rsidRPr="002050E0" w:rsidRDefault="000A4A6A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 temperatura topnienia, temperatura wrzenia, rozpuszczalność w wodzie) w szeregach homologicznych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9) klasyfikuje reakcje związków organicznych ze względu na typ procesu ([…] eliminacja, […]) […]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1) porównuje budowę cząsteczek alkoholi […]; wskazuje wzory alkoholi pierwszo-, drugo-, i trzeciorzędowych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XIV. 2) na podstawie wzoru strukturalnego lub półstrukturalnego (grupowego) lub uproszczonego podaje nazwy systematyczne alkoholi […]; na podstawie nazwy systematycznej lub zwyczajowej rysuje ich wzory strukturalne lub półstrukturalne </w:t>
            </w:r>
            <w:r w:rsidRPr="00011B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(grupowe)</w:t>
            </w:r>
            <w:r w:rsidR="00011BE1" w:rsidRPr="00011B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uproszczone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3) opisuje właściwości chemiczne alkoholi na przykładzie reakcji: spalania, z HCl i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HBr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zachowania wobec sodu, […] eliminacji wody, […];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XIV. 5) opisuje zachowanie: alkoholi pierwszo-, drugo- i trzeciorzędowych wobec utleniaczy (np.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CuO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K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); projektuje i przeprowadza doświadczenie, którego przebieg pozwoli odróżnić alkohol trzeciorzędowy od alkoholu pierwszo- i drugorzędowego;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9) planuje ciągi przemian pozwalających otrzymać alkohol […] z odpowiedniego węglowodoru;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4) wyjaśnia, na czym mogą polegać i od czego zależeć lecznicze i toksyczne właściwości substancji chemicznych (dawka, rozpuszczalność w wodzie, rozdrobnienie, sposób przenikania do organizmu) np.: […] etanolu (alkoholu etylowego)</w:t>
            </w:r>
          </w:p>
          <w:p w:rsidR="00136458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XXI. 7) opisuje procesy fermentacyjne zachodzące podczas </w:t>
            </w:r>
          </w:p>
          <w:p w:rsidR="00136458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[…] produkcji wina, […]; pisze </w:t>
            </w:r>
          </w:p>
          <w:p w:rsidR="00136458" w:rsidRDefault="00136458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równania reakcji fermentacji alkoholowej […]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666CB8" w:rsidRPr="002050E0" w:rsidRDefault="00B53AD0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666CB8" w:rsidRPr="002050E0" w:rsidRDefault="00DF416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Alkohole polihydroksylowe</w:t>
            </w:r>
          </w:p>
        </w:tc>
        <w:tc>
          <w:tcPr>
            <w:tcW w:w="1276" w:type="dxa"/>
          </w:tcPr>
          <w:p w:rsidR="00865D12" w:rsidRPr="002050E0" w:rsidRDefault="00CA54BB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alkohole polihydroksylowe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systematyczne alkoholi polihydroksylowych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bada właściwości </w:t>
            </w:r>
            <w:r w:rsidR="00C027D1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="00C027D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wymienia metody otrzymywania alkoholi polihydroksylowych (</w:t>
            </w:r>
            <w:r w:rsidR="00C027D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etano-1,2-diolu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="00C027D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027D1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odróżnia doświadczalnie alkohol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monohydroksylowy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od alkoholu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polihydroksylowego</w:t>
            </w:r>
            <w:proofErr w:type="spellEnd"/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właściwości alkoholi mono- i polihydroksylowych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wymienia zastosowania i występowanie </w:t>
            </w:r>
            <w:r w:rsidR="00C027D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etano-1,2-diolu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C027D1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2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Badanie właściwości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  <w:r w:rsidR="007B572A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(glicerolu)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2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Reakcja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57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(glicerolu) </w:t>
            </w:r>
            <w:r w:rsidR="007B57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sodem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2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Badanie zachowania się alkoholi monohydroksylowych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i polihydroksylowych wobec wodorotlenku miedzi(II)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XIV. 3) opisuje właściwości chemiczne alkoholi na przykładzie reakcji: spalania, z HCl i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HBr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zachowania wobec sodu, […];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XIV. 4) porównuje właściwości fizyczne i chemiczne alkoholi mono-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i polihydroksylowych (etanolu (alkoholu etylowego),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etano-1,2-diolu (glikolu etylenowego), propano-1,2-diolu (glikolu propylenowego) i</w:t>
            </w:r>
            <w:r w:rsidR="008A44F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propano-1,2,3-triolu (glicerolu)); projektuje i przeprowadza doświadczenie, którego przebieg pozwoli odróżnić alkohol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monohydroksylowy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od alkoholu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polihydroksylowego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na podstawie obserwacji wyników doświadczenia klasyfikuje alkohol do mono- lub polihydroksylowych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F416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666CB8" w:rsidRPr="002050E0" w:rsidRDefault="00DF416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  <w:p w:rsidR="00666CB8" w:rsidRPr="002050E0" w:rsidRDefault="00DF416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  <w:p w:rsidR="00666CB8" w:rsidRPr="002050E0" w:rsidRDefault="00DF416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Fenole</w:t>
            </w:r>
          </w:p>
        </w:tc>
        <w:tc>
          <w:tcPr>
            <w:tcW w:w="1276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fenole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fenoli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systematyczne i zwyczajowe homologów fenolu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metody otrzymywania fenoli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fenolu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doświadczalnie moc fenolu i kwasu węglowego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ocenia wpływ pierścienia benzenowego na charakter chemiczny fenoli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wykrywa obecność fenolu (reakcja charakterystyczna)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fenoli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budowę cząsteczek alkoholi i fenoli oraz ich właściwości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nitrowania fenolu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planuje ciąg przemian pozwalających otrzymać fenol z </w:t>
            </w:r>
            <w:r w:rsidR="004A35B6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odpowiedniego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węglowodoru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2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Badanie właściwości fenolu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Reakcja fenolu </w:t>
            </w:r>
            <w:r w:rsidR="006B1645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wodorotlenk</w:t>
            </w:r>
            <w:r w:rsidR="006B1645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iem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sodu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Reakcja fenolu z wodą bromową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Wykrywanie fenolu – reakcja fenolu z chlorkiem żelaza(III)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1) porównuje budowę cząsteczek alkoholi i fenoli; […]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fenoli, […]</w:t>
            </w:r>
          </w:p>
          <w:p w:rsidR="00865D12" w:rsidRPr="002050E0" w:rsidRDefault="000A4A6A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homolog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rzędowość w związkach organicznych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(szkieletowa, położenia,</w:t>
            </w:r>
            <w:r w:rsidR="008A44F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grup funkcyjnych) […]; rozpoznaje i klasyfikuje izomery;</w:t>
            </w:r>
          </w:p>
          <w:p w:rsidR="00865D12" w:rsidRPr="002050E0" w:rsidRDefault="000A4A6A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</w:t>
            </w:r>
            <w:r w:rsidR="008A44F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temperatura topnienia, temperatura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wrzenia, rozpuszczalność w wodzie) w szeregach homologicznych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XIV. 2) na podstawie wzoru strukturalnego lub półstrukturalnego (grupowego) lub uproszczonego podaje nazwy systematyczne […] fenoli; na podstawie nazwy systematycznej lub zwyczajowej rysuje ich wzory strukturalne lub </w:t>
            </w:r>
            <w:r w:rsidRPr="00011B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półstrukturalne (grupowe)</w:t>
            </w:r>
            <w:r w:rsidR="00011BE1" w:rsidRPr="00011B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uproszczone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7) opisuje właściwości chemiczne fenoli na podstawie reakcji z: sodem, wodorotlenkiem sodu, bromem, kwasem azotowym (V); pisze odpowiednie równania reakcji dla benzenolu (fenolu, hydroksybenzenu) i jego pochodnych; projektuje i przeprowadza doświadczenie, którego przebieg pozwoli odróżnić alkohol od fenolu; na podstawie wyników doświadczenia klasyfikuje substancję do alkoholi lub fenoli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8) na podstawie obserwacji doświadczeń formułuje wniosek dotyczący kwasowego charakteru fenolu; projektuje i przeprowadza doświadczenie, które umożliwi porównanie mocy kwasów, np. fenolu i kwasu węglowego;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XIV. 9) planuje ciągi przemian pozwalających otrzymać […] fenol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 odpowiedniego węglowodoru;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10) porównuje metody otrzymywania, właściwości i zastosowania alkoholi i fenoli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F9592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  <w:p w:rsidR="00666CB8" w:rsidRPr="002050E0" w:rsidRDefault="00F9592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</w:p>
          <w:p w:rsidR="00666CB8" w:rsidRPr="002050E0" w:rsidRDefault="00F9592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Aldehydy – k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arbonylowe związki organiczne</w:t>
            </w:r>
          </w:p>
        </w:tc>
        <w:tc>
          <w:tcPr>
            <w:tcW w:w="1276" w:type="dxa"/>
          </w:tcPr>
          <w:p w:rsidR="00865D12" w:rsidRPr="002050E0" w:rsidRDefault="00CA54BB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aldehydy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strukturalne i półstrukturalne aldehydów o podanym wzorze sumarycznym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nazwy systematyczne prostych aldehydów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aldehydów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</w:t>
            </w:r>
            <w:r w:rsidR="008E044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aldehydów i podaje odpowiednie przykłady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wymienia metody otrzymywania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etanalu</w:t>
            </w:r>
            <w:proofErr w:type="spellEnd"/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utleniania alkoholi pierwszorzędowych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metanalu</w:t>
            </w:r>
          </w:p>
          <w:p w:rsidR="00865D12" w:rsidRPr="002050E0" w:rsidRDefault="00FF1B60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równania reakcji aldehydu z odczynnikiem Tollensa i odczynnikiem Trommera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reakcji polimeryzacji i polikondensacji aldehydów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aldehydów</w:t>
            </w:r>
          </w:p>
        </w:tc>
        <w:tc>
          <w:tcPr>
            <w:tcW w:w="3260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Otrzymywanie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etanalu</w:t>
            </w:r>
            <w:proofErr w:type="spellEnd"/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Badanie właściwości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etanalu</w:t>
            </w:r>
            <w:proofErr w:type="spellEnd"/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ungsuh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Gungsuh" w:hAnsi="Times New Roman" w:cs="Times New Roman"/>
                <w:b/>
                <w:color w:val="000000"/>
                <w:sz w:val="22"/>
                <w:szCs w:val="22"/>
              </w:rPr>
              <w:t>Reakcja metanalu z amoniakalnym roztworem tlenku srebra(I)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Gungsuh" w:hAnsi="Times New Roman" w:cs="Times New Roman"/>
                <w:b/>
                <w:color w:val="000000"/>
                <w:sz w:val="22"/>
                <w:szCs w:val="22"/>
              </w:rPr>
              <w:t>− próba Tollensa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3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Gungsuh" w:hAnsi="Times New Roman" w:cs="Times New Roman"/>
                <w:b/>
                <w:color w:val="000000"/>
                <w:sz w:val="22"/>
                <w:szCs w:val="22"/>
              </w:rPr>
              <w:t>Reakcja metanalu z wodorotlenkiem miedzi(II) − próba Trommera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3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Reakcja metanalu z fenolem</w:t>
            </w:r>
          </w:p>
        </w:tc>
        <w:tc>
          <w:tcPr>
            <w:tcW w:w="3544" w:type="dxa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aldehydów, […]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3) stosuje pojęcia: […]</w:t>
            </w:r>
            <w:r w:rsidR="004025E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="004025E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rozpoznaje i klasyfikuje izomery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[…] pochodnych wskazuje izomery konstytucyjne</w:t>
            </w:r>
          </w:p>
          <w:p w:rsidR="00865D12" w:rsidRPr="002050E0" w:rsidRDefault="005335E1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</w:t>
            </w:r>
            <w:r w:rsidR="00EA394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temperatura topnienia, temperatura wrzenia, rozpuszczalność w wodzie) w szeregach homologicznych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3) opisuje właściwości chemiczne alkoholi na przykładzie reakcji: […] utlenienia do związków karbonylowych, […]; pisze odpowiednie równania reakcji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XV. 2) na podstawie wzoru strukturalnego lub półstrukturalnego (grupowego) podaje nazwy systematyczne aldehydów […]; na podstawie nazwy systematycznej rysuje wzory strukturalne lub półstrukturalne (grupowe)</w:t>
            </w:r>
          </w:p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XV. 3) […] pisze odpowiednie równania reakcji aldehydu z odczynnikiem Tollensa i odczynnikiem Trommera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  <w:p w:rsidR="00666CB8" w:rsidRPr="002050E0" w:rsidRDefault="00666CB8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Ketony – karbonylowe związki organiczne</w:t>
            </w:r>
          </w:p>
        </w:tc>
        <w:tc>
          <w:tcPr>
            <w:tcW w:w="1276" w:type="dxa"/>
          </w:tcPr>
          <w:p w:rsidR="00865D12" w:rsidRPr="002050E0" w:rsidRDefault="0031256A" w:rsidP="008E0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115E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ketony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wskazuje różnice w budowie cząsteczek aldehydów i ketonów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strukturalne i półstrukturalne izomerycznych aldehydów i ketonów o podanym wzorze sumarycznym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nazwy systematyczne ketonów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</w:t>
            </w:r>
            <w:r w:rsidR="008E044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ketonów na odpowiednich przykładach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ketonów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utleniania alkoholi drugorzędowych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propan</w:t>
            </w:r>
            <w:r w:rsidR="006B164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D7397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6B164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onu</w:t>
            </w:r>
          </w:p>
          <w:p w:rsidR="00865D12" w:rsidRPr="002050E0" w:rsidRDefault="0015611C" w:rsidP="008E04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próba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jodoformowa</w:t>
            </w:r>
            <w:proofErr w:type="spellEnd"/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metody otrzymywania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="0041789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właściwości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zastosowania aldehydów oraz ketonów</w:t>
            </w:r>
          </w:p>
        </w:tc>
        <w:tc>
          <w:tcPr>
            <w:tcW w:w="3260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3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Badanie właściwości propan</w:t>
            </w:r>
            <w:r w:rsidR="006B164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-2-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onu (acetonu)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3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redukujących propan</w:t>
            </w:r>
            <w:r w:rsidR="006B1645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-2-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onu − próby Tollensa i Trommera</w:t>
            </w:r>
          </w:p>
        </w:tc>
        <w:tc>
          <w:tcPr>
            <w:tcW w:w="3544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ketonów, […]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="004025E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rozpoznaje i klasyfikuje izomery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4) rysuje wzory strukturalne i półstrukturalne (grupowe) izomerów konstytucyjnych o podanym wzorze sumarycznym; wśród podanych wzorów […] pochodnych wskazuje izomery konstytucyjne</w:t>
            </w:r>
          </w:p>
          <w:p w:rsidR="00865D12" w:rsidRPr="002050E0" w:rsidRDefault="00DB54BA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</w:t>
            </w:r>
            <w:r w:rsidR="00EA394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temperatura topnienia, temperatura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wrzenia, rozpuszczalność w wodzie) w szeregach homologicznych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XV. 1) opisuje podobieństwa i różnice w budowie cząsteczek aldehydów i ketonów (obecność grupy karbonylowej: aldehydowej lub ketonowej)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XV. 2) na podstawie wzoru strukturalnego lub półstrukturalnego (grupowego) podaje nazwy systematyczne […]</w:t>
            </w:r>
            <w:r w:rsidR="00EA394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ketonów; na podstawie nazwy systematycznej rysuje wzory strukturalne lub półstrukturalne (grupowe)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XV. 3) projektuje i przeprowadza doświadczenie, którego przebieg pozwoli odróżnić aldehyd od ketonu; na podstawie wyników doświadczenia klasyfikuje substancję do aldehydów lub ketonów; […]</w:t>
            </w:r>
          </w:p>
          <w:p w:rsidR="00D73971" w:rsidRPr="002050E0" w:rsidRDefault="0015611C" w:rsidP="0013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XV. 4) porównuje metody otrzymywania, właściwości i zastosowania aldehydów i ketonów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247.</w:t>
            </w:r>
          </w:p>
          <w:p w:rsidR="00865D12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666CB8" w:rsidRPr="002050E0" w:rsidRDefault="00DB7475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66CB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666CB8" w:rsidRPr="002050E0" w:rsidRDefault="00666CB8" w:rsidP="0066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Kwasy karboksylowe</w:t>
            </w:r>
          </w:p>
        </w:tc>
        <w:tc>
          <w:tcPr>
            <w:tcW w:w="1276" w:type="dxa"/>
          </w:tcPr>
          <w:p w:rsidR="00865D12" w:rsidRPr="002050E0" w:rsidRDefault="00CA54BB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kwasy karboksylowe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grupa karboksylowa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przedstawia szereg homologiczny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1C3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sumaryczne, strukturalne, półstrukturalne i kreskowe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trans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przykładach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zapisuje wzór ogólny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zmiany właściwości kwasów karboksylowych w szeregu homologicznym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wskazuje grupę karboksylową oraz resztę kwasową we wzorach kwasów karboksylowych (alifatycznych i aromatycznych)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proces fermentacji octowej i</w:t>
            </w:r>
            <w:r w:rsidR="00FF1B6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zapisuje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odpowiednie równanie reakcji chemicznej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metody otrzymywania kwasów karboksylowych z uwzględnieniem fermentacji octowej</w:t>
            </w:r>
          </w:p>
          <w:p w:rsidR="00865D12" w:rsidRPr="002050E0" w:rsidRDefault="00FF1B60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równania reakcji manganianu(VII) potasu np. z etanolem, etano-1,2-diolem w środowisku kwasowym</w:t>
            </w:r>
          </w:p>
          <w:p w:rsidR="00865D12" w:rsidRPr="00136458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kwasów karboksylowych</w:t>
            </w:r>
          </w:p>
          <w:p w:rsidR="00136458" w:rsidRDefault="00136458" w:rsidP="0013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36458" w:rsidRPr="002050E0" w:rsidRDefault="00136458" w:rsidP="0013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sprawdza doświadczalnie właściwości redukujące kwasu metanowego i uzasadnia, z czego one wynikają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projektuje i przeprowadza doświadczenie chemiczne umożliwiające porównanie mocy kwasów organicznych i nieorganicznych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wykazuje podobieństwa we właściwościach chemicznych kwasów karboksylowych i kwasów nieorganicznych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planuje ciąg przemian umożliwiających otrzymanie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etanianu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magnezu z etenu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kwasów karboksylowych</w:t>
            </w:r>
          </w:p>
        </w:tc>
        <w:tc>
          <w:tcPr>
            <w:tcW w:w="3260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3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Fermentacja octowa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kwasów metanowego i etanowego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Reakcja kwasu etanowego z magnezem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kwasu etanowego z tlenkiem miedzi(II)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kwasu etanowego z wodorotlenkiem sodu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Porównanie mocy kwasów etanowego, węglowego i siarkowego(VI)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Doświadczenie 45. 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Reakcja kwasu metanowego z</w:t>
            </w:r>
            <w:r w:rsidR="00083243"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roztworem manganianu(VII)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potasu i kwasem siarkowym(VI)</w:t>
            </w:r>
          </w:p>
        </w:tc>
        <w:tc>
          <w:tcPr>
            <w:tcW w:w="3544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C03247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VI. 1) pisze równania dysocjacji elektrolitycznej związków […] organicznych z uwzględnieniem dysocjacji stopniowej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2) na podstawie wzoru sumarycznego, półstrukturalnego (grupowego), opisu budowy lub właściwości fizykochemicznych klasyfikuje dany związek chemiczny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do: […] związków jednofunkcyjnych ([…] kwasów karboksylowych, […]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</w:t>
            </w:r>
            <w:r w:rsidR="00172C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homolog</w:t>
            </w:r>
            <w:r w:rsidR="00172C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</w:t>
            </w:r>
            <w:r w:rsidR="00172C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="00172C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stereoizomeria</w:t>
            </w:r>
            <w:r w:rsidR="00956C5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geometryczna</w:t>
            </w:r>
            <w:r w:rsidR="00956C5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[…]);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rozpoznaje i klasyfikuje izomery</w:t>
            </w:r>
          </w:p>
          <w:p w:rsidR="00865D12" w:rsidRPr="002050E0" w:rsidRDefault="00C03247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5) […] uzasadnia warunki</w:t>
            </w:r>
            <w:r w:rsidR="003137E7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wystąpienia izomerii geometrycznej w cząsteczce związku o podanej nazwie</w:t>
            </w:r>
            <w:r w:rsidR="003137E7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lub o podanym wzorze strukturalnym (lub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półstrukturalnym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); rysuje wzory</w:t>
            </w:r>
            <w:r w:rsidR="003137E7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izomerów geometrycznych</w:t>
            </w:r>
          </w:p>
          <w:p w:rsidR="00865D12" w:rsidRPr="002050E0" w:rsidRDefault="00172CBB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</w:t>
            </w:r>
            <w:r w:rsidR="003137E7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temperatura topnienia, temperatura wrzenia, rozpuszczalność w wodzie) w szeregach homologicznych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6) pisze równanie reakcji manganianu(VII) potasu (w środowisku kwasowym) z alkoholem (np. z etanolem, etano-1,2-diolem)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XVI. 1) wskazuje grupę karboksylową i resztę kwasową we wzorach kwasów karboksylowych (alifatycznych i aromatycznych); na podstawie wzoru strukturalnego lub półstrukturalnego (grupowego) podaje nazwy systematyczne (lub zwyczajowe) kwasów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karboksylowych; na podstawie nazwy systematycznej (lub zwyczajowej) rysuje wzory strukturalne lub półstrukturalne (grupowe)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2) pisze równania reakcji otrzymywania kwasów karboksylowych (np. z alkoholi lub z aldehydów)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3) pisze równania dysocjacji elektrolitycznej rozpuszczalnych w wodzie kwasów karboksylowych i nazywa powstające w tych reakcjach jony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4) opisuje właściwości chemiczne kwasów karboksylowych na podstawie reakcji tworzenia: soli, […]; pisze odpowiednie równania reakcji; projektuje i przeprowadza doświadczenia pozwalające otrzymywać sole kwasów karboksylowych (w reakcjach kwasów z: metalami, tlenkami metali, wodorotlenkami metali i solami kwasów o mniejszej mocy)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5) uzasadnia przyczynę redukujących właściwości kwasu metanowego (mrówkowego); projektuje i przeprowadza doświadczenie, którego wynik wykaże właściwości redukujące kwasu metanowego (mrówkowego) (reakcja HCOOH z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MnO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–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); pisze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odpowiednie równania reakcji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6) opisuje czynniki wpływające na moc kwasów karboksylowych (długość łańcucha węglowego, obecność polarnych podstawników)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7) projektuje i przeprowadza doświadczenie, którego wynik dowiedzie, że dany kwas organiczny jest kwasem słabszym np. od kwasu siarkowego(VI) i mocniejszym np. od kwasu węglowego; na podstawie wyników doświadczenia porównuje moc kwasów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8) projektuje i przeprowadza doświadczenie, którego wynik wykaże podobieństwo we właściwościach chemicznych kwasów nieorganicznych i kwasów karboksylowych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9) wyjaśnia przyczynę zasadowego odczynu wodnych roztworów niektórych soli, np.: octanu sodu […]; pisze odpowiednie równania reakcji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10) wymienia zastosowania kwasów karboksylowych;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7) […]</w:t>
            </w:r>
            <w:r w:rsidR="00E73C5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pisze równania reakcji fermentacji […] octowej […]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254.</w:t>
            </w:r>
          </w:p>
          <w:p w:rsidR="00865D12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  <w:p w:rsidR="00A938DB" w:rsidRPr="002050E0" w:rsidRDefault="00A938DB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Wyższe kwasy karboksylowe</w:t>
            </w:r>
          </w:p>
        </w:tc>
        <w:tc>
          <w:tcPr>
            <w:tcW w:w="1276" w:type="dxa"/>
          </w:tcPr>
          <w:p w:rsidR="00865D12" w:rsidRPr="002050E0" w:rsidRDefault="00A938DB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6C4CA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wyższe kwasy karboksylowe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wzory i nazwy wyższych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bada właściwości wyższych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projektuje doświadczenie chemiczne umożliwiające </w:t>
            </w:r>
            <w:r w:rsidR="00C0661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różnienie nasyconych i nienasyconych wyższych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i uzasadnia odczyn wodnego roztworu mydła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budowę substancji powierzchniowo czynnych</w:t>
            </w:r>
            <w:r w:rsidR="00C0661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mechanizm mycia i prania</w:t>
            </w:r>
          </w:p>
          <w:p w:rsidR="00865D12" w:rsidRPr="002050E0" w:rsidRDefault="00450E32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charakter chemiczny składników substancji używanych do mycia i czyszczenia</w:t>
            </w:r>
            <w:r w:rsidR="00C0661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zasady bezpiecznego ich stosowania</w:t>
            </w:r>
          </w:p>
          <w:p w:rsidR="00D02985" w:rsidRPr="002050E0" w:rsidRDefault="00B33580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</w:t>
            </w:r>
            <w:r w:rsidR="00D02985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powszechność stosowania środków ochrony roślin oraz zagrożenia dla zdrowia ludzi i środowiska wynikające z nierozważnego ich użycia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 podobieństwa i różnice we właściwościach poznanych kwasów karboksylowych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wyższych kwasów karboksylowych</w:t>
            </w:r>
          </w:p>
        </w:tc>
        <w:tc>
          <w:tcPr>
            <w:tcW w:w="3260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4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wyższych kwasów karboksylowych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4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Reakcja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kwasu stearynowego z zasadą sodową</w:t>
            </w:r>
          </w:p>
        </w:tc>
        <w:tc>
          <w:tcPr>
            <w:tcW w:w="3544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XVI. 9) wyjaśnia przyczynę zasadowego odczynu wodnych roztworów niektórych soli,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np.: […] mydła; pisze odpowiednie równania reakcji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11) wyjaśnia, na czym polega proces usuwania brudu; bada wpływ twardości wody na powstawanie związków trudno rozpuszczalnych; zaznacza fragmenty hydrofobowe i hydrofilowe we wzorach cząsteczek substancji powierzchniowo czynnych</w:t>
            </w:r>
          </w:p>
          <w:p w:rsidR="00865D12" w:rsidRPr="002050E0" w:rsidRDefault="00083243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9) wskazuje na charakter chemiczny składników środków do mycia szkła,</w:t>
            </w:r>
            <w:r w:rsidR="00E60A2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przetykania rur, czyszczenia metali i biżuterii w aspekcie zastosowań tych</w:t>
            </w:r>
            <w:r w:rsidR="00E60A2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produktów; wyjaśnia, na czym polega proces usuwania zanieczyszczeń za</w:t>
            </w:r>
            <w:r w:rsidR="00E73C5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pomocą tych środków, oraz opisuje zasady bezpiecznego ich stosowania</w:t>
            </w:r>
          </w:p>
          <w:p w:rsidR="00865D12" w:rsidRPr="002050E0" w:rsidRDefault="00083243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2) wymienia podstawowe rodzaje zanieczyszczeń […] wody […] (np. […] fosforany(V) (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ortofosforany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(V)), ich źródła oraz wpływ na stan</w:t>
            </w:r>
            <w:r w:rsidR="00E73C5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środowiska naturalnego; wymienia działania (indywidualne/kompleksowe),jakie powinny być wprowadzane w celu ograniczania tych zjawisk; […]</w:t>
            </w:r>
          </w:p>
          <w:p w:rsidR="00B12B51" w:rsidRPr="002050E0" w:rsidRDefault="00B12B51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5) wskazuje powszechność stosowania środków ochrony roślin oraz zagrożenia dla zdrowia ludzi i środowiska wynikające z nierozważnego ich użycia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257.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  <w:p w:rsidR="00A938DB" w:rsidRPr="002050E0" w:rsidRDefault="00DB7475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  <w:p w:rsidR="005D3623" w:rsidRPr="002050E0" w:rsidRDefault="005D3623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Estry</w:t>
            </w:r>
          </w:p>
        </w:tc>
        <w:tc>
          <w:tcPr>
            <w:tcW w:w="1276" w:type="dxa"/>
          </w:tcPr>
          <w:p w:rsidR="00865D12" w:rsidRPr="002050E0" w:rsidRDefault="00666CB8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znaczenie pojęcia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estry</w:t>
            </w:r>
          </w:p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budowę cząsteczek estrów i wskazuje grupę funkcyjną (wiązanie estrowe)</w:t>
            </w:r>
          </w:p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zasady nazewnictwa estrów</w:t>
            </w:r>
          </w:p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przeprowadza reakcję estryfikacji, zapisuje równanie reakcji alkoholu z kwasem karboksylowym i wyjaśnia rolę stężonego roztworu kwasu siarkowego(VI) w tej reakcji chemicznej</w:t>
            </w:r>
          </w:p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substratów i produktów reakcji estryfikacji</w:t>
            </w:r>
          </w:p>
          <w:p w:rsidR="00865D12" w:rsidRPr="002050E0" w:rsidRDefault="0025439B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nazwy prostych estrów kwasów karboksylowych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tlenowych kwasów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nieorganicznych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strukturalne, półstrukturalne i kreskowe estrów na podstawie ich nazw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przebieg reakcji estru z wodą (hydroliza estru) w środowiskach zasadowym i kwasowym oraz zapisuje odpowiednie równania reakcji chemicznych</w:t>
            </w:r>
          </w:p>
          <w:p w:rsidR="00865D12" w:rsidRPr="002050E0" w:rsidRDefault="00315C2A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proces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polimeryzacji estrów kwasów karboksylowych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estrów</w:t>
            </w:r>
          </w:p>
          <w:p w:rsidR="00865D12" w:rsidRPr="002050E0" w:rsidRDefault="0015611C" w:rsidP="00E60A2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planuje ciąg przemian umożliwiających otrzymanie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etanianu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etylu (octanu etylu) z etynu</w:t>
            </w:r>
          </w:p>
        </w:tc>
        <w:tc>
          <w:tcPr>
            <w:tcW w:w="3260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48.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etanolu z kwasem etanowym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4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Badanie właściwości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etanianu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etylu</w:t>
            </w:r>
          </w:p>
          <w:p w:rsidR="006B1645" w:rsidRPr="002050E0" w:rsidRDefault="006B1645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Przykład 16. Wyznaczanie wydajności reakcji chemicznej</w:t>
            </w:r>
          </w:p>
        </w:tc>
        <w:tc>
          <w:tcPr>
            <w:tcW w:w="3544" w:type="dxa"/>
          </w:tcPr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estrów, […]</w:t>
            </w:r>
            <w:r w:rsidR="00C97C9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AC3CD3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rozpoznaje i klasyfikuje izomery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XIV. 3) opisuje właściwości chemiczne alkoholi na przykładzie reakcji: […]z nieorganicznymi kwasami tlenowymi i kwasami karboksylowymi; pisze odpowiednie równania reakcji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4) opisuje właściwości chemiczne kwasów karboksylowych na podstawie reakcji tworzenia: […] estrów, […]; pisze odpowiednie równania reakcji; […]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1) opisuje strukturę cząsteczek estrów i wiązania estrowego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2) tworzy nazwy (systematyczne lub zwyczajowe) estrów kwasów karboksylowych i tlenowych kwasów nieorganicznych; rysuje wzory strukturalne i półstrukturalne (grupowe) estrów na podstawie ich nazwy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XVII. 3) projektuje i przeprowadza reakcje estryfikacji; pisze równania reakcji alkoholi z kwasami nieorganicznymi i karboksylowymi; wskazuje na funkcję stężonego 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4) wskazuje wpływ różnych czynników na położenie stanu równowagi reakcji estryfikacji lub hydrolizy estru</w:t>
            </w:r>
          </w:p>
          <w:p w:rsidR="00865D12" w:rsidRPr="002050E0" w:rsidRDefault="0015611C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5) wyjaśnia i porównuje przebieg hydrolizy estrów (np. octanu etylu) w środowisku kwasowym (reakcja z wodą w obecności kwasu siarkowego(VI)) oraz w środowisku zasadowym (reakcja z wodorotlenkiem sodu); pisze odpowiednie równania reakcji</w:t>
            </w:r>
          </w:p>
          <w:p w:rsidR="00865D12" w:rsidRPr="002050E0" w:rsidRDefault="00AC3CD3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12) wymienia zastosowania estrów</w:t>
            </w:r>
          </w:p>
          <w:p w:rsidR="00D73971" w:rsidRPr="002050E0" w:rsidRDefault="00D73971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E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260.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  <w:p w:rsidR="00A938DB" w:rsidRPr="002050E0" w:rsidRDefault="00DB7475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:rsidR="005D3623" w:rsidRPr="002050E0" w:rsidRDefault="005D3623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Tłuszcze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budowę tłuszczów stałych i ciekłych jako estrów </w:t>
            </w:r>
            <w:r w:rsidR="000C59E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F62968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propano-1,2,3-triolu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wyższych kwasów karboksylowych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i charakter chemiczny tłuszczów (nasycony i nienasycony)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przebieg i wyjaśnia mechanizm utwardzania tłuszczów ciekłych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przebieg hydrolizy tłuszczu w środowiskach zasadowym i kwasowym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proces zmydlania tłuszczów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omawia zastosowania i występowanie tłuszczów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lipidy</w:t>
            </w:r>
          </w:p>
          <w:p w:rsidR="00865D12" w:rsidRPr="002050E0" w:rsidRDefault="00BD7FC7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tworzenie się emulsji i ich zastosowania</w:t>
            </w:r>
          </w:p>
          <w:p w:rsidR="00865D12" w:rsidRPr="002050E0" w:rsidRDefault="00BD7FC7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analizuje skład kosmetyków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Badanie właściwości tłuszczów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Działanie wody bromowej na olej roślinny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Hydroliza zasadowa tłuszczów (zmydlanie tłuszczów)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6) opisuje budowę tłuszczów stałych i ciekłych (jako estrów glicerolu i długołańcuchowych kwasów tłuszczowych) oraz ich właściwości fizyczne i zastosowania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7) projektuje i przeprowadza doświadczenie, którego wynik dowiedzie, że w skład oleju jadalnego wchodzą związki o charakterze nienasyconym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XVII. 8) opisuje proces utwardzania tłuszczów ciekłych; pisze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odpowiednie równanie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9) opisuje proces zmydlania tłuszczów; pisze odpowiednie równania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10) wyjaśnia, w jaki sposób z glicerydów otrzymuje się kwasy tłuszczowe lub mydła; pisze odpowiednie równania reakcji</w:t>
            </w:r>
          </w:p>
          <w:p w:rsidR="00865D12" w:rsidRPr="002050E0" w:rsidRDefault="00BD7FC7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12) wymienia zastosowania estrów</w:t>
            </w:r>
          </w:p>
          <w:p w:rsidR="00865D12" w:rsidRPr="002050E0" w:rsidRDefault="000C59EF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XVII. 13) planuje ciągi przemian chemicznych wiążące ze sobą właściwości poznanych</w:t>
            </w:r>
            <w:r w:rsidR="00E73C5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węglowodorów i ich pochodnych; pisze odpowiednie równania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3) opisuje tworzenie się emulsji, ich zastosowania; analizuje skład kosmetyków (np.: na podstawie etykiety kremu, balsamu, pasty do zębów) i wyszukuje w dostępnych źródłach informacje na temat ich działania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264.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  <w:p w:rsidR="00A938DB" w:rsidRPr="002050E0" w:rsidRDefault="00DB7475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  <w:p w:rsidR="005D3623" w:rsidRPr="002050E0" w:rsidRDefault="005D3623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Aminy </w:t>
            </w:r>
          </w:p>
        </w:tc>
        <w:tc>
          <w:tcPr>
            <w:tcW w:w="1276" w:type="dxa"/>
          </w:tcPr>
          <w:p w:rsidR="00865D12" w:rsidRPr="002050E0" w:rsidRDefault="00CA54BB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aminy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="001C3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wskazuje grupę funkcyjną we wzorach amin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szereg homologiczny oraz zapisuje wzory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strukturalne, półstrukturalne, </w:t>
            </w:r>
            <w:r w:rsidR="008923E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szkieletowe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sumaryczne amin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nazewnictwo amin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amin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rzędowość amin</w:t>
            </w:r>
          </w:p>
          <w:p w:rsidR="00417893" w:rsidRPr="002050E0" w:rsidRDefault="0015611C" w:rsidP="004178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przedstawia zjawisko izomerii amin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</w:t>
            </w:r>
            <w:r w:rsidR="0041789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jego mechanizm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wskazuje podobieństwa i różnice w budowie amin alifatycznych i amin aromatycznych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przyczynę zasadowych właściwości amoniaku i amin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odpowiednie równania reakcji chemicznych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otrzymywania amin alifatycznych i amin aromatycznych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właściwości amin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amin</w:t>
            </w:r>
          </w:p>
          <w:p w:rsidR="00865D12" w:rsidRPr="002050E0" w:rsidRDefault="008923E4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równania reakcji amin z wodą, kwasem nieorganicznym i kwasem karboksylowym</w:t>
            </w:r>
          </w:p>
          <w:p w:rsidR="00865D12" w:rsidRPr="002050E0" w:rsidRDefault="007F312A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wymienia</w:t>
            </w:r>
            <w:r w:rsidR="00914AF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składniki kawy i herbaty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</w:t>
            </w:r>
            <w:r w:rsidR="0074082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</w:t>
            </w:r>
            <w:r w:rsidR="00914AF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ich działanie na organizm ludzki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amin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aniliny z kwasem chlorowodorowym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aniliny z wodą bromową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5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Reakcja chlorowodorku aniliny z wodorotlenkiem sodu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amin […]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</w:t>
            </w:r>
            <w:r w:rsidR="00B160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stosuje pojęcia: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homolog</w:t>
            </w:r>
            <w:r w:rsidR="00B160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szereg homologiczny</w:t>
            </w:r>
            <w:r w:rsidR="00B1607E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grup funkcyjnych), rozpoznaje i klasyfikuje izomery</w:t>
            </w:r>
          </w:p>
          <w:p w:rsidR="00865D12" w:rsidRPr="002050E0" w:rsidRDefault="00B1607E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7) przedstawia tendencje zmian właściwości fizycznych (np.</w:t>
            </w:r>
            <w:r w:rsidR="00E73C5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temperatura topnienia, temperatura wrzenia, rozpuszczalność w wodzie) w szeregach homologicznych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1) opisuje budowę amin; wskazuje wzory amin pierwszo-, drugo- i trzeciorzędowych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2) porównuje budowę amoniaku i amin; rysuje wzory elektronowe cząsteczek amoniaku i aminy (np. metyloaminy)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3) wskazuje podobieństwa i różnice w budowie amin alifatycznych (np. metyloaminy) i amin aromatycznych, np.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fenyloaminy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(aniliny)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4) porównuje i wyjaśnia przyczynę zasadowych właściwości amoniaku i amin; pisze odpowiednie równania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5) pisze równania reakcji otrzymywania amin alifatycznych (np. w procesie alkilowania amoniaku) i amin aromatycznych (np. otrzymywanie aniliny w wyniku reakcji redukcji nitrobenzenu)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6) opisuje właściwości chemiczne amin na podstawie reakcji: z wodą, kwasami nieorganicznymi (np. z kwasem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solnym) i kwasami karboksylowymi; pisze odpowiednie równania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7) pisze równanie reakcji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fenyloaminy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(aniliny) z wodą bromową</w:t>
            </w:r>
          </w:p>
          <w:p w:rsidR="00865D12" w:rsidRPr="002050E0" w:rsidRDefault="00B1607E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4) wyjaśnia, na czym mogą polegać i od czego zależeć lecznicze i toksyczne właściwości substancji chemicznych […] np.: […] nikotyny, […]</w:t>
            </w:r>
          </w:p>
          <w:p w:rsidR="00865D12" w:rsidRPr="002050E0" w:rsidRDefault="00B1607E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6) wyszukuje informacje na temat składników zawartych w kawie, herbacie, […] w aspekcie ich działania na organizm ludzki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268.</w:t>
            </w:r>
          </w:p>
          <w:p w:rsidR="005D3623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</w:p>
          <w:p w:rsidR="00A938DB" w:rsidRPr="002050E0" w:rsidRDefault="00DB7475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</w:p>
          <w:p w:rsidR="005D3623" w:rsidRPr="002050E0" w:rsidRDefault="005D3623" w:rsidP="00A9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Amidy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amidy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amidów i wskazuje grupę amidową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nazewnictwo amidów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metody otrzymywania amidów i zapisuje odpowiednie równania reakcji chemicznych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amidów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analizuje budowę cząsteczki mocznika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1C3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wynikające z niej właściwości i zastosowania mocznika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hydrolizy mocznika – reakcj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mocznika z wodą w środowisku kwasu siarkowego(VI)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z</w:t>
            </w:r>
            <w:r w:rsidR="001C3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roztworem zasady sodowej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nazwę produktu reakcji kondensacji mocznika (biuret), związku chemicznego zawierającego w cząsteczce wiązanie peptydowe</w:t>
            </w:r>
          </w:p>
          <w:p w:rsidR="00865D12" w:rsidRPr="002050E0" w:rsidRDefault="008923E4" w:rsidP="0009022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omawia zastosowania i występowanie amidów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5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Reakcja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etanoamidu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(acetamidu) z wodą w środowisku roztworu kwasu siarkowego(VI)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z wodorotlenkiem sodu</w:t>
            </w: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5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Mocznik jako pochodna kwasu węglowego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jednofunkcyjnych ([…] amidów […]</w:t>
            </w:r>
            <w:r w:rsidR="00673214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3) stosuje pojęcia: […]</w:t>
            </w:r>
            <w:r w:rsidR="006A647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wzór ogólny</w:t>
            </w:r>
            <w:r w:rsidR="00914AF1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rozpoznaje i klasyfikuje izomery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XVI. 4) opisuje właściwości chemiczne kwasów karboksylowych na podstawie reakcji tworzenia: […] amidów; pisze odpowiednie równania reakcji; […]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8) pisze równania reakcji hydrolizy amidów (np. acetamidu)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 środowisk</w:t>
            </w:r>
            <w:r w:rsidR="006A647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kwasowym i zasadowym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9) analizuje budowę cząsteczki mocznika (m.in. brak fragmentu węglowodorowego) i wynikające z niej właściwości, wskazuje jego zastosowania (nawóz sztuczny, produkcja leków, tworzyw sztucznych)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10) pisze równanie reakcji kondensacji dwóch cząsteczek mocznika; wykazuje, że produktem kondensacji mocznika jest związek zawierający w cząsteczce wiązanie amidowe (peptydowe)</w:t>
            </w:r>
          </w:p>
          <w:p w:rsidR="00865D12" w:rsidRPr="002050E0" w:rsidRDefault="001A68D9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1) klasyfikuje włókna na: […] białkowe, sztuczne i syntetyczne; wskazuje</w:t>
            </w:r>
            <w:r w:rsidR="006A647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ich zastosowania; opisuje wady i zalety; […]</w:t>
            </w: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271.</w:t>
            </w:r>
          </w:p>
          <w:p w:rsidR="00865D12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A938D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D3623" w:rsidRPr="002050E0" w:rsidRDefault="00DB7475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A938D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Podsumowanie i powtórzenie wiadomości </w:t>
            </w:r>
          </w:p>
        </w:tc>
        <w:tc>
          <w:tcPr>
            <w:tcW w:w="1276" w:type="dxa"/>
          </w:tcPr>
          <w:p w:rsidR="00865D12" w:rsidRPr="002050E0" w:rsidRDefault="0031256A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A938D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Sprawdzian wiadomości i umiejętności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B7475" w:rsidP="005D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A938D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5D362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Omówienie wyników i analiza sprawdzianu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>
        <w:tc>
          <w:tcPr>
            <w:tcW w:w="15168" w:type="dxa"/>
            <w:gridSpan w:val="6"/>
          </w:tcPr>
          <w:p w:rsidR="00865D12" w:rsidRPr="002050E0" w:rsidRDefault="0015611C" w:rsidP="00740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6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Wielofunkcyjne pochodne węglowodorów (2</w:t>
            </w:r>
            <w:r w:rsidR="00F901A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godzin lekcyjnych)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B7475" w:rsidP="001A6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DD563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A6BF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6BFC" w:rsidRPr="002050E0" w:rsidRDefault="00DB7475" w:rsidP="001A6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DD563D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1A6BF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Izomeria optyczna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światło spolaryzowane</w:t>
            </w:r>
          </w:p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czynność optyczna</w:t>
            </w:r>
          </w:p>
          <w:p w:rsidR="0074082E" w:rsidRPr="002050E0" w:rsidRDefault="0015611C" w:rsidP="0074082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7CB1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centrum chiralności</w:t>
            </w:r>
          </w:p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definiuje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chiralność</w:t>
            </w:r>
          </w:p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enancjomer</w:t>
            </w:r>
          </w:p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zasadę pomiaru czynności optycznej związku chemicznego</w:t>
            </w:r>
          </w:p>
          <w:p w:rsidR="00865D12" w:rsidRPr="002050E0" w:rsidRDefault="0015611C" w:rsidP="001C33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perspektywiczne i projekcyjne Fischera wybranych związków chemicznych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ć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konfiguracja względna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 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konfiguracja absolutna enancjomerów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reguły pierwszeństwa podstawników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 reguły pierwszeństwa podstawników do wyznaczania konfiguracji absolutnej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7F31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diastereoizomery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porównuje właściwości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stereoizomerów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(enancjomerów i diastereoizomerów)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pojęcie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mieszanina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racemiczna</w:t>
            </w:r>
            <w:proofErr w:type="spellEnd"/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5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Konstruowanie modelu cząsteczki chiralnej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Przykład 1</w:t>
            </w:r>
            <w:r w:rsidR="006B1645"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Rysowanie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konfiguracji </w:t>
            </w:r>
            <w:r w:rsidRPr="002050E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Pr="002050E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związku chemicznego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Uczeń:</w:t>
            </w:r>
          </w:p>
          <w:p w:rsidR="00865D12" w:rsidRPr="002050E0" w:rsidRDefault="00744E9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stereoizomeria</w:t>
            </w:r>
            <w:r w:rsidR="00584B6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optyczna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), rozpoznaje i klasyfikuje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izomery</w:t>
            </w:r>
          </w:p>
          <w:p w:rsidR="00865D12" w:rsidRPr="002050E0" w:rsidRDefault="00744E9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6) 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optycznej; wskazuje centrum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stereogeniczne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(asymetryczny atom węgla); rysuje wzory w projekcji Fischera izomerów optycznych: enancjomerów i diastereoizomerów; uzasadnia warunki wystąpienia izomerii optycznej w cząsteczce związku o podanej nazwie lub podanym wzorze; ocenia, czy cząsteczka o podanym wzorze stereochemicznym jest chiralna</w:t>
            </w:r>
          </w:p>
          <w:p w:rsidR="00865D12" w:rsidRPr="002050E0" w:rsidRDefault="00A969E5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37790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II. 8) […]; porównuje właściwości </w:t>
            </w:r>
            <w:proofErr w:type="spellStart"/>
            <w:r w:rsidR="0037790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stereoizomerów</w:t>
            </w:r>
            <w:proofErr w:type="spellEnd"/>
            <w:r w:rsidR="00377900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(enancjomerów i diastereoizomerów)</w:t>
            </w:r>
          </w:p>
        </w:tc>
      </w:tr>
      <w:tr w:rsidR="00A6096F" w:rsidRPr="002050E0" w:rsidTr="006A137E">
        <w:tc>
          <w:tcPr>
            <w:tcW w:w="850" w:type="dxa"/>
          </w:tcPr>
          <w:p w:rsidR="00865D12" w:rsidRPr="002050E0" w:rsidRDefault="00DB7475" w:rsidP="001A6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  <w:r w:rsidR="00A45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1A6BF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A6BFC" w:rsidRPr="002050E0" w:rsidRDefault="00DB7475" w:rsidP="001A6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A4532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1A6BF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Hydroksykwasy</w:t>
            </w:r>
          </w:p>
        </w:tc>
        <w:tc>
          <w:tcPr>
            <w:tcW w:w="1276" w:type="dxa"/>
            <w:shd w:val="clear" w:color="auto" w:fill="auto"/>
          </w:tcPr>
          <w:p w:rsidR="00865D12" w:rsidRPr="002050E0" w:rsidRDefault="001A6BF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dwufunkcyjne pochodne węglowodorów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hydroksykwasy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systematyczne kwasów mlekowego i salicylowego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optycznej hydroksykwasów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sposoby otrzymywania hydroksykwasów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właściwości hydroksykwasów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wynikające z obecności w cząsteczce grup karboksylowej i hydroksylowej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możliwość tworzenia estrów międzycząsteczkowych (laktydy, poliestry) i wewnątrzcząsteczkowych (laktony) przez niektóre hydroksykwasy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wymienia zastosowania i 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występowanie kwasów mlekowego i</w:t>
            </w:r>
            <w:r w:rsidR="0041789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salicylowego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wyjaśnia, na podstawie wzoru strukturalnego aspiryny, dlaczego ten związek chemiczny jest nazywany kwasem acetylosalicylowym i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zaliczany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estrów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otrzymywania aspiryny</w:t>
            </w:r>
          </w:p>
          <w:p w:rsidR="00865D12" w:rsidRPr="002050E0" w:rsidRDefault="00D7004F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opisuje procesy fermentacyjne wykorzystywane w przemyśle spożywczym</w:t>
            </w:r>
          </w:p>
          <w:p w:rsidR="00865D12" w:rsidRPr="002050E0" w:rsidRDefault="00914AF1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wyjaśnia</w:t>
            </w:r>
            <w:r w:rsidR="00CB4D68"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czym polegają i od czego zależą lecznicze i toksyczne właściwości substancji chemicznych</w:t>
            </w:r>
          </w:p>
        </w:tc>
        <w:tc>
          <w:tcPr>
            <w:tcW w:w="3260" w:type="dxa"/>
          </w:tcPr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wielofunkcyjnych (hydroksykwasów, […])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XVI. 11) opisuje budowę hydroksykwasów; wyjaśnia możliwość tworzenia estrów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międzycząsteczkowych (laktydy, poliestry) i wewnątrzcząsteczkowych (laktony) przez niektóre hydroksykwasy; pisze odpowiednie równania reakcji; opisuje występowanie i zastosowania hydroksykwasów (np. kwasu mlekowego i salicylowego)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4) wyjaśnia, na czym mogą polegać i od czego zależeć lecznicze i toksyczne właściwości substancji chemicznych (dawka, rozpuszczalność w wodzie, rozdrobnienie, sposób przenikania do organizmu)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np.: aspiryny, […]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5) wyszukuje informacje na temat działania składników popularnych leków (np. […] aspiryny, […])</w:t>
            </w:r>
          </w:p>
          <w:p w:rsidR="00865D12" w:rsidRPr="002050E0" w:rsidRDefault="008D329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7) opisuje procesy fermentacyjne zachodzące podczas wyrabiania ciasta i pieczenia chleba, […] otrzymywania kwaśnego mleka, jogurtów, serów; pisze równania reakcji fermentacji […] mlekowej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XXII. 4) wskazuje potrzebę rozwoju gałęzi przemysłu chemicznego (leki, […]);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wskazuje problemy i zagrożenia wynikające z niewłaściwego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planowania i prowadzenia procesów chemicznych; uzasadnia konieczność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projektowania i wdrażania procesów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chemicznych umożliwiających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ograniczenie lub wyeliminowanie używania albo wytwarzania niebezpiecznych</w:t>
            </w:r>
            <w:r w:rsidR="00960F1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329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substancji</w:t>
            </w:r>
          </w:p>
        </w:tc>
      </w:tr>
      <w:tr w:rsidR="00A6096F" w:rsidRPr="002050E0" w:rsidTr="006A137E">
        <w:tc>
          <w:tcPr>
            <w:tcW w:w="850" w:type="dxa"/>
          </w:tcPr>
          <w:p w:rsidR="00EA0BA4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280.</w:t>
            </w:r>
          </w:p>
          <w:p w:rsidR="00941F1F" w:rsidRPr="002050E0" w:rsidRDefault="00941F1F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281.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Aminokwasy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aminokwasy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nazwy grup funkcyjnych występujących w cząsteczkach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sumaryczne i strukturalne glicyny i alaniny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optycznej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ustala nazwy i wzory izomerów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otrzymywanie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właściwości kwasowo-zasadowe aminokwasów oraz mechanizm powstawania jonów obojnaczych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punkt izoelektryczny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projektuje i wykonuje doświadczenie chemiczne, którego wynik potwierdzi amfoteryczny charakter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aminokwasy białkowe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α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-aminokwasy szeregu konfiguracyjnego L)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równanie reakcji kondensacji dwóch cząsteczek aminokwasów o podanych wzorach i wskazuje w</w:t>
            </w:r>
            <w:r w:rsidR="00417893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otrzymanym produkcie</w:t>
            </w:r>
            <w:r w:rsidR="00CB4D6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wiązanie peptydowe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wzory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dipeptydów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tripeptydów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powstających z podanych aminokwasów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hydrolizy peptydów i zapisuje równanie reakcji hydrolizy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dipeptydu</w:t>
            </w:r>
            <w:proofErr w:type="spellEnd"/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aminokwasów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Badanie właściwości kwasu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aminoetanowego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(glicyny)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wielofunkcyjnych ([…] aminokwasów, peptydów […])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9) klasyfikuje reakcje związków organicznych ze względu na typ procesu ([…] kondensacja) […]; pisze odpowiednie równania reakcji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11) pisze wzór ogólny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α-aminokwasów w postaci RCH(NH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)COOH; wyjaśnia, co oznacza, że aminokwasy białkowe są α-aminokwasami i należą do szeregu konfiguracyjnego L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12) projektuje i przeprowadza doświadczenie, którego wynik potwierdzi amfoteryczny charakter aminokwasów; opisuje właściwości kwasowo-zasadowe aminokwasów oraz mechanizm powstawania jonów obojnaczych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13) pisze równanie reakcji kondensacji cząsteczek aminokwasów (o podanych wzorach) prowadzącej do powstania di-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 tripeptydów i wskazuje wiązania peptydowe w otrzymanym produkcie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XVIII. 14) tworzy wzory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dipeptydów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tripeptydów powstających z podanych aminokwasów; rozpoznaje reszty aminokwasów białkowych w cząsteczkach peptydów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15) opisuje przebieg hydrolizy peptydów, rysuje wzory półstrukturalne (grupowe) aminokwasów powstających w procesie hydrolizy peptydu o danej strukturze</w:t>
            </w:r>
          </w:p>
        </w:tc>
      </w:tr>
      <w:tr w:rsidR="00A6096F" w:rsidRPr="002050E0" w:rsidTr="006A137E">
        <w:tc>
          <w:tcPr>
            <w:tcW w:w="850" w:type="dxa"/>
          </w:tcPr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282.</w:t>
            </w:r>
          </w:p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283.</w:t>
            </w:r>
          </w:p>
          <w:p w:rsidR="00EA0BA4" w:rsidRPr="002050E0" w:rsidRDefault="00DB7475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284.</w:t>
            </w:r>
          </w:p>
          <w:p w:rsidR="00941F1F" w:rsidRPr="002050E0" w:rsidRDefault="00941F1F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Białka</w:t>
            </w:r>
          </w:p>
        </w:tc>
        <w:tc>
          <w:tcPr>
            <w:tcW w:w="1276" w:type="dxa"/>
          </w:tcPr>
          <w:p w:rsidR="00865D12" w:rsidRPr="002050E0" w:rsidRDefault="00813463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skład pierwiastkowy białek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budowę białek (polipeptydów) jako polimerów kondensacyjnych aminokwasów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strukturę drugorzędową białek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α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 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β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39796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wykazuje znaczenie wiązań wodorowych w ich stabilizacji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znaczenie trzeciorzędowej struktury białek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wyjaśnia, jakiego rodzaju białek dotyczy struktura czwartorzędowa</w:t>
            </w:r>
          </w:p>
          <w:p w:rsidR="00865D12" w:rsidRPr="002050E0" w:rsidRDefault="00673511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dzieli białka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ze względu na:</w:t>
            </w:r>
          </w:p>
          <w:p w:rsidR="00865D12" w:rsidRPr="002050E0" w:rsidRDefault="0015611C" w:rsidP="00090224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zdolność do rozpuszczania się w wodzie,</w:t>
            </w:r>
          </w:p>
          <w:p w:rsidR="00865D12" w:rsidRPr="002050E0" w:rsidRDefault="0015611C" w:rsidP="00090224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skład łańcucha polipeptydowego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projektuje i przeprowadza doświadczenie chemiczne umożliwiające wykazanie wpływu różnych substancji i podwyższonej temperatury na strukturę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białek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różnicę między wysalaniem a denaturacją białka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projektuje i przeprowadza doświadczenie chemiczne umożliwiające identyfikację wiązania peptydowego w białkach (reakcja biuretowa, reakcja ksantoproteinowa)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przebieg hydrolizy polipeptydów w środowisk</w:t>
            </w:r>
            <w:r w:rsidR="0039796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ach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kwasowym i zasadowym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znaczenie białek jako niezastąpionego składnika organizmów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białek</w:t>
            </w:r>
          </w:p>
          <w:p w:rsidR="00865D12" w:rsidRPr="002050E0" w:rsidRDefault="00D7004F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przyczyny psucia się żywności i określa sposoby zapobiegania temu procesowi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procesu wysalania białka</w:t>
            </w: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Badanie działania różnych substancji i wysokiej temperatury na </w:t>
            </w:r>
            <w:r w:rsidR="004A479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mieszaninę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białka</w:t>
            </w:r>
            <w:r w:rsidR="004A479B"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z wodą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biuretowa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Reakcja ksantoproteinowa</w:t>
            </w:r>
          </w:p>
          <w:p w:rsidR="00865D12" w:rsidRPr="002050E0" w:rsidRDefault="00865D12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XII. 2) na podstawie wzoru sumarycznego, półstrukturalnego (grupowego), opisu budowy lub właściwości fizykochemicznych klasyfikuje dany związek chemiczny do: […] związków wielofunkcyjnych ([…] białek […])</w:t>
            </w:r>
          </w:p>
          <w:p w:rsidR="00865D12" w:rsidRPr="002050E0" w:rsidRDefault="00043A78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XVIII. 16) projektuje i przeprowadza doświadczenie, którego wynik dowiedzie obecności wiązań peptydowych w analizowanym związku (reakcja biuretowa)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XIX. 1) opisuje budowę białek (jako polimerów kondensacyjnych aminokwasów)</w:t>
            </w:r>
          </w:p>
          <w:p w:rsidR="0074082E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XIX. 2) opisuje strukturę drugorzędową białek (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α-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β-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oraz wykazuje znaczenie wiązań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wodorowych dla ich stabilizacji;</w:t>
            </w:r>
          </w:p>
          <w:p w:rsidR="0074082E" w:rsidRPr="002050E0" w:rsidRDefault="0074082E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tłumaczy znaczenie trzeciorzędowej struktury białek i wyjaśnia stabilizację tej struktury przez grupy R-, zawarte w resztach aminokwasów (wiązania jonowe, mostki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disiarczkowe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wiązania wodorowe i oddziaływania van der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Waalsa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XIX. 3) wyjaśnia przyczynę denaturacji białek wywołaną oddziaływaniem na nie soli metali ciężkich i wysokiej temperatury; wymienia czynniki wywołujące wysalanie białek i 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 proces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XIX. 4) projektuje i przeprowadza doświadczenie pozwalające na identyfikację białek</w:t>
            </w:r>
          </w:p>
          <w:p w:rsidR="00865D12" w:rsidRPr="002050E0" w:rsidRDefault="00043A78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8) wyjaśnia przyczyny psucia się żywności i proponuje sposoby zapobiegania temu procesowi; przedstawia znaczenie i konsekwencje stosowania dodatków do żywności, w tym konserwantów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285.</w:t>
            </w:r>
          </w:p>
          <w:p w:rsidR="00865D12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941F1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Sacharydy</w:t>
            </w:r>
          </w:p>
        </w:tc>
        <w:tc>
          <w:tcPr>
            <w:tcW w:w="1276" w:type="dxa"/>
          </w:tcPr>
          <w:p w:rsidR="00865D12" w:rsidRPr="002050E0" w:rsidRDefault="00813463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9796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</w:t>
            </w:r>
            <w:r w:rsidR="0039796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ć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monosacharydy, oligosacharydy</w:t>
            </w:r>
            <w:r w:rsidR="00397962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polisacharydy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skład pierwiastkowy sacharydów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wzór ogólny sacharydów</w:t>
            </w:r>
          </w:p>
          <w:p w:rsidR="00865D12" w:rsidRPr="002050E0" w:rsidRDefault="00397962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dzieli cukry</w:t>
            </w:r>
            <w:r w:rsidR="0015611C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proste i złożone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Doświadczenie 65. Badanie składu pierwiastkowego sacharydów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2) na podstawie wzoru sumarycznego, półstrukturalnego (grupowego), opisu budowy lub właściwości fizykochemicznych klasyfikuje dany związek chemiczny do: […] związków wielofunkcyjnych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([…] cukrów)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XII. 3) stosuje pojęcia: […] </w:t>
            </w:r>
            <w:r w:rsidR="00315C2A"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izomeria konstytucyjna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([…] grup funkcyjnych), rozpoznaje i klasyfikuje izomery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XX. 1) dokonuje podziału cukrów na proste i złożone, </w:t>
            </w:r>
            <w:r w:rsidR="008D25C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[…]</w:t>
            </w:r>
          </w:p>
        </w:tc>
      </w:tr>
      <w:tr w:rsidR="00A6096F" w:rsidRPr="002050E0" w:rsidTr="006A137E">
        <w:tc>
          <w:tcPr>
            <w:tcW w:w="850" w:type="dxa"/>
          </w:tcPr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287.</w:t>
            </w:r>
          </w:p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288.</w:t>
            </w:r>
          </w:p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289.</w:t>
            </w:r>
          </w:p>
          <w:p w:rsidR="00941F1F" w:rsidRPr="002050E0" w:rsidRDefault="00941F1F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290.</w:t>
            </w: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Monosacharydy</w:t>
            </w:r>
          </w:p>
        </w:tc>
        <w:tc>
          <w:tcPr>
            <w:tcW w:w="1276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klasyfikuje monosacharydy ze względu na grupę funkcyjną (aldozy, ketozy) i wielkość cząsteczki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zapisuje wzory łańcuchowe: rybozy,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2-deoksyrybozy, glukozy i fruktozy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wykazuje, że monosacharydy należą do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polihydroksyaldehydów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polihydroksyketonów</w:t>
            </w:r>
            <w:proofErr w:type="spellEnd"/>
          </w:p>
          <w:p w:rsidR="00865D12" w:rsidRPr="00136458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zjawisko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izomerii optycznej monosacharydów</w:t>
            </w:r>
          </w:p>
          <w:p w:rsidR="00136458" w:rsidRDefault="00136458" w:rsidP="0013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36458" w:rsidRPr="002050E0" w:rsidRDefault="00136458" w:rsidP="00136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taflowe (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Hawortha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glukozy i fruktozy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wskazuje wiązanie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półacetalowe</w:t>
            </w:r>
            <w:proofErr w:type="spellEnd"/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doświadczalnie potwierdza obecność grupy aldehydowej w cząsteczce glukozy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właściwości glukozy i fruktozy, wskazuje podobieństwa i różnice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doświadczalnie odróżnia glukozę od fruktozy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określa pochodzenie monosacharydów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zawartych np. w owocach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powstających w procesie fotosyntezy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omawia przemiany i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funkcj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ę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monosacharydów w organizmie człowieka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opisuje procesy fermentacyjne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wykorzystywane w przemyśle spożywczym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planuje ciąg przemian pozwalających przekształcić cukry proste w inne związki organiczne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monosacharydów</w:t>
            </w:r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6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glukozy i fruktozy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6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Reakcje charakterystyczne glukozy i fruktozy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Doświadczenie 6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Odróżnianie glukozy od fruktozy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8D25C9" w:rsidP="00164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1) […] klasyfikuje cukry proste ze względu na grupę funkcyjną i liczbę atomów węgla w cząsteczce; wyjaśnia, co oznacza, że naturalne monosacharydy należą do szeregu konfiguracyjnego D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2) wskazuje na pochodzenie cukrów prostych zawartych np. w owocach (fotosynteza)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3) zapisuje wzory łańcuchowe w projekcji Fischera glukozy i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fruktozy; wykazuje, że cukry proste należą do 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polihydroksyaldehydów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polihydroksyketonów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rysuje wzory taflowe (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Hawortha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anomerów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α i β glukozy i fruktozy; na podstawie wzoru łańcuchowego monosacharydu rysuje jego wzór taflowy; na podstawie wzor</w:t>
            </w:r>
            <w:r w:rsidR="00043A7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taflowego rysuje wzór w projekcji Fischera</w:t>
            </w:r>
            <w:r w:rsidR="008D25C9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[…]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XX. 4) projektuje i przeprowadza doświadczenie, którego wynik potwierdzi obecność grup funkcyjnych (grupy aldehydowej i grup hydroksylowych) w cząsteczce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glukozy</w:t>
            </w:r>
            <w:r w:rsidR="00043A78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projektuje i przeprowadza doświadczenie, którego wynik potwierdzi właściwości redukujące np. glukozy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5) opisuje właściwości glukozy i fruktozy; wskazuje na podobieństwa i różnice; projektuje i przeprowadza doświadczenie pozwalające na odróżnienie tych cukrów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11) planuje ciąg przemian pozwalających przekształcić cukry w inne związki organiczne (np. glukozę w alkohol etylowy, a następnie w octan etylu); pisze odpowiednie równania reakcji</w:t>
            </w: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73971" w:rsidRPr="002050E0" w:rsidRDefault="00D73971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096F" w:rsidRPr="002050E0" w:rsidTr="006A137E">
        <w:tc>
          <w:tcPr>
            <w:tcW w:w="850" w:type="dxa"/>
          </w:tcPr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291.</w:t>
            </w:r>
          </w:p>
          <w:p w:rsidR="00EA0BA4" w:rsidRPr="002050E0" w:rsidRDefault="00DB7475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</w:t>
            </w:r>
          </w:p>
          <w:p w:rsidR="00941F1F" w:rsidRPr="002050E0" w:rsidRDefault="00941F1F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Disacharydy</w:t>
            </w:r>
            <w:proofErr w:type="spellEnd"/>
          </w:p>
        </w:tc>
        <w:tc>
          <w:tcPr>
            <w:tcW w:w="1276" w:type="dxa"/>
          </w:tcPr>
          <w:p w:rsidR="00865D12" w:rsidRPr="002050E0" w:rsidRDefault="00813463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znaczenie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pojęci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disacharydy</w:t>
            </w:r>
            <w:proofErr w:type="spellEnd"/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wzory taflowe sacharozy i maltozy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wskazuje wiązanie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półacetalowe</w:t>
            </w:r>
            <w:proofErr w:type="spellEnd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wiązanie </w:t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-glikozydowe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doświadczalnie sprawdza, czy sacharoza ma właściwości redukujące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przeprowadza hydrolizę sacharozy i sprawdza właściwości redukujące produktów tej reakcji chemicznej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sprawdza doświadczalnie właściwości redukujące maltozy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wyjaśnia, dlaczego maltoza wykazuje właściwości redukujące, a sacharoza ich nie wykazuje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równania reakcji hydrolizy sacharozy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 maltozy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wyjaśnia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funkcję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sacharozy w organizmie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omawia zastosowania i występowanie </w:t>
            </w:r>
            <w:proofErr w:type="spellStart"/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disacharydów</w:t>
            </w:r>
            <w:proofErr w:type="spellEnd"/>
          </w:p>
        </w:tc>
        <w:tc>
          <w:tcPr>
            <w:tcW w:w="3260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Doświadczenie 6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sacharozy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redukujących maltozy − próba Tollensa</w:t>
            </w:r>
          </w:p>
        </w:tc>
        <w:tc>
          <w:tcPr>
            <w:tcW w:w="3544" w:type="dxa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8D25C9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XX. 3) rozpoznaje reszty glukozy i fruktozy w disacharydach </w:t>
            </w:r>
            <w:r w:rsidR="009E16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[…]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</w:t>
            </w:r>
            <w:r w:rsidR="009E16B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podanych wzorach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6) wskazuje wiązanie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-glikozydowe w cząsteczkach cukrów o podanych wzorach (np.: sacharozy, maltozy, celobiozy, […])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XX. 7) wyjaśnia, dlaczego maltoza ma właściwości redukujące, a sacharoza </w:t>
            </w:r>
            <w:r w:rsidR="00315C2A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wykazuje właściwości redukujących</w:t>
            </w:r>
          </w:p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8) projektuje i przeprowadza doświadczenie pozwalające przekształcić cukry złożone (np. sacharozę) w cukry proste</w:t>
            </w:r>
          </w:p>
          <w:p w:rsidR="00865D12" w:rsidRPr="002050E0" w:rsidRDefault="00043A78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XXI. 6) wyszukuje informacje na temat składników zawartych w […] mleku, […] w aspekcie ich działania na organizm ludzki</w:t>
            </w:r>
          </w:p>
        </w:tc>
      </w:tr>
      <w:tr w:rsidR="00A6096F" w:rsidRPr="002050E0" w:rsidTr="006A137E">
        <w:tc>
          <w:tcPr>
            <w:tcW w:w="850" w:type="dxa"/>
          </w:tcPr>
          <w:p w:rsidR="007C7CB1" w:rsidRPr="002050E0" w:rsidRDefault="007C7CB1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293.</w:t>
            </w:r>
          </w:p>
          <w:p w:rsidR="00DB7475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294.</w:t>
            </w:r>
          </w:p>
          <w:p w:rsidR="00DB7475" w:rsidRPr="002050E0" w:rsidRDefault="00DB7475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295.</w:t>
            </w:r>
          </w:p>
          <w:p w:rsidR="00941F1F" w:rsidRPr="002050E0" w:rsidRDefault="00941F1F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296.</w:t>
            </w:r>
          </w:p>
          <w:p w:rsidR="00941F1F" w:rsidRPr="002050E0" w:rsidRDefault="00941F1F" w:rsidP="00DB7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5D12" w:rsidRPr="002050E0" w:rsidRDefault="0015611C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Polisacharydy</w:t>
            </w:r>
          </w:p>
        </w:tc>
        <w:tc>
          <w:tcPr>
            <w:tcW w:w="1276" w:type="dxa"/>
          </w:tcPr>
          <w:p w:rsidR="00865D12" w:rsidRPr="002050E0" w:rsidRDefault="00A45328" w:rsidP="00090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przykłady polisacharydów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budowę cząsteczek skrobi i celulozy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porównuje właściwości skrobi i celulozy wynikające z różnicy w budowie ich cząsteczek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 właściwości skrobi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przeprowadza reakcję charakterystyczną skrobi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zapisuje uproszczone równanie reakcji hydrolizy polisacharydów</w:t>
            </w:r>
          </w:p>
          <w:p w:rsidR="00D73971" w:rsidRPr="002050E0" w:rsidRDefault="00D73971" w:rsidP="00D73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wyjaśnia znaczenie biologiczne oraz funkcje budulcowe i energetyczne sacharydów w organizmach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omawia zastosowania i występowanie polisacharydów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klasyfikuje włókna na celulozowe, białkowe, sztuczne i syntetyczne</w:t>
            </w:r>
          </w:p>
          <w:p w:rsidR="00865D12" w:rsidRPr="002050E0" w:rsidRDefault="0015611C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identyfikuje różne rodzaje włókien</w:t>
            </w:r>
          </w:p>
          <w:p w:rsidR="00865D12" w:rsidRPr="002050E0" w:rsidRDefault="00E8024D" w:rsidP="0009022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przykłady rodzajów opakowań</w:t>
            </w:r>
            <w:r w:rsidR="00A4293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wymienia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ich zalety i wady</w:t>
            </w:r>
          </w:p>
        </w:tc>
        <w:tc>
          <w:tcPr>
            <w:tcW w:w="3260" w:type="dxa"/>
          </w:tcPr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Badanie właściwości skrobi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Wykrywanie skrobi w artykułach spożywczych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Doświadczenie </w:t>
            </w: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2050E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Hydroliza kwasowa skrobi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Doświadczenie 74. 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Badanie właściwości celulozy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Doświadczenie 75. 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Odróżnianie jedwabiu sztucznego od </w:t>
            </w:r>
            <w:r w:rsidR="00985B70"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jedwabiu 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naturalnego</w:t>
            </w:r>
          </w:p>
          <w:p w:rsidR="00D73971" w:rsidRPr="002050E0" w:rsidRDefault="00D73971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Doświadczenie 76. </w:t>
            </w:r>
            <w:r w:rsidRPr="002050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Odróżnianie włókien naturalnych pochodzenia zwierzęcego od włókien naturalnych pochodzenia roślinnego</w:t>
            </w:r>
          </w:p>
        </w:tc>
        <w:tc>
          <w:tcPr>
            <w:tcW w:w="3544" w:type="dxa"/>
          </w:tcPr>
          <w:p w:rsidR="005E4342" w:rsidRPr="002050E0" w:rsidRDefault="005E434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Uczeń:</w:t>
            </w:r>
          </w:p>
          <w:p w:rsidR="00865D12" w:rsidRPr="002050E0" w:rsidRDefault="008D25C9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3) rozpoznaje reszty glukozy i fruktozy w […] polisacharydach o podanych wzorach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XX. 6) wskazuje wiązanie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2050E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-glikozydowe w cząsteczkach cukrów o podanych wzorach (np.: […] celulozy, amylozy, amylopektyny)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9) porównuje budowę cząsteczek i właściwości skrobi i celulozy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XX. 10) pisze uproszczone równanie hydrolizy polisacharydów (skrobi i celulozy)</w:t>
            </w:r>
          </w:p>
          <w:p w:rsidR="00865D12" w:rsidRPr="002050E0" w:rsidRDefault="00043A78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1) klasyfikuje włókna na: celulozowe, białkowe, sztuczne i syntetyczne; wskazuje ich zastosowania; opisuje wady i zalety;</w:t>
            </w:r>
            <w:r w:rsidR="002B4C9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uzasadnia potrzebę stosowania tych włókien</w:t>
            </w:r>
          </w:p>
          <w:p w:rsidR="00865D12" w:rsidRPr="002050E0" w:rsidRDefault="00043A78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2) projektuje i przeprowadza doświadczenie pozwalające zidentyfikować włókna</w:t>
            </w:r>
            <w:r w:rsidR="002B4C9B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celulozowe, białkowe, sztuczne i syntetyczne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XXI. 10) podaje przykłady opakowań (celulozowych, szklanych, metalowych, z tworzyw sztucznych) stosowanych w życiu codziennym; 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opisuje ich wady i zalety</w:t>
            </w:r>
          </w:p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XXI. 11) uzasadnia potrzebę zagospodarowania odpadów pochodzących z różnych opakowań</w:t>
            </w:r>
          </w:p>
        </w:tc>
      </w:tr>
      <w:tr w:rsidR="00A6096F" w:rsidRPr="002050E0">
        <w:tc>
          <w:tcPr>
            <w:tcW w:w="850" w:type="dxa"/>
          </w:tcPr>
          <w:p w:rsidR="007C7CB1" w:rsidRPr="002050E0" w:rsidRDefault="007C7CB1" w:rsidP="0094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297.</w:t>
            </w:r>
          </w:p>
          <w:p w:rsidR="00DB7475" w:rsidRPr="002050E0" w:rsidRDefault="00DB7475" w:rsidP="0094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941F1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865D12" w:rsidRPr="002050E0" w:rsidRDefault="00813463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Podsumowanie i powtórzenie wiadomości</w:t>
            </w:r>
          </w:p>
        </w:tc>
        <w:tc>
          <w:tcPr>
            <w:tcW w:w="1276" w:type="dxa"/>
          </w:tcPr>
          <w:p w:rsidR="00865D12" w:rsidRPr="002050E0" w:rsidRDefault="00813463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>
        <w:tc>
          <w:tcPr>
            <w:tcW w:w="850" w:type="dxa"/>
          </w:tcPr>
          <w:p w:rsidR="00865D12" w:rsidRPr="002050E0" w:rsidRDefault="00DB7475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941F1F"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Sprawdzian wiadomości i umiejętności</w:t>
            </w:r>
          </w:p>
        </w:tc>
        <w:tc>
          <w:tcPr>
            <w:tcW w:w="1276" w:type="dxa"/>
          </w:tcPr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096F" w:rsidRPr="002050E0">
        <w:tc>
          <w:tcPr>
            <w:tcW w:w="850" w:type="dxa"/>
          </w:tcPr>
          <w:p w:rsidR="00865D12" w:rsidRPr="002050E0" w:rsidRDefault="00941F1F" w:rsidP="00EA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</w:t>
            </w:r>
          </w:p>
        </w:tc>
        <w:tc>
          <w:tcPr>
            <w:tcW w:w="2127" w:type="dxa"/>
          </w:tcPr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Omówienie wyników i analiza sprawdzianu</w:t>
            </w:r>
          </w:p>
        </w:tc>
        <w:tc>
          <w:tcPr>
            <w:tcW w:w="1276" w:type="dxa"/>
          </w:tcPr>
          <w:p w:rsidR="00865D12" w:rsidRPr="002050E0" w:rsidRDefault="0015611C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0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65D12" w:rsidRPr="002050E0" w:rsidRDefault="00865D12" w:rsidP="005E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74DEE" w:rsidRDefault="00774DEE" w:rsidP="005E4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sectPr w:rsidR="00774DEE" w:rsidSect="000D3E5E">
      <w:headerReference w:type="even" r:id="rId8"/>
      <w:footerReference w:type="default" r:id="rId9"/>
      <w:pgSz w:w="16834" w:h="11907"/>
      <w:pgMar w:top="1077" w:right="1134" w:bottom="1077" w:left="1134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CB" w:rsidRDefault="00AA7BCB">
      <w:r>
        <w:separator/>
      </w:r>
    </w:p>
  </w:endnote>
  <w:endnote w:type="continuationSeparator" w:id="0">
    <w:p w:rsidR="00AA7BCB" w:rsidRDefault="00AA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re Franklin Mediu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B" w:rsidRDefault="00AA7BCB" w:rsidP="007C7CB1">
    <w:pPr>
      <w:pStyle w:val="Stopka"/>
      <w:jc w:val="right"/>
      <w:rPr>
        <w:rFonts w:ascii="Roboto" w:hAnsi="Roboto"/>
        <w:b/>
        <w:sz w:val="22"/>
        <w:szCs w:val="22"/>
      </w:rPr>
    </w:pPr>
    <w:r w:rsidRPr="0028225B">
      <w:rPr>
        <w:rFonts w:ascii="Roboto" w:hAnsi="Roboto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-147320</wp:posOffset>
              </wp:positionV>
              <wp:extent cx="3096895" cy="381635"/>
              <wp:effectExtent l="635" t="0" r="0" b="381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CB" w:rsidRPr="00F20F8E" w:rsidRDefault="00AA7BCB" w:rsidP="007C7CB1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AA7BCB" w:rsidRPr="00F20F8E" w:rsidRDefault="00AA7BCB" w:rsidP="007C7CB1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14.2pt;margin-top:-11.6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9SR4BAAAyQsAAA4AAABkcnMvZTJvRG9jLnhtbOxW227cNhB9L9B/&#10;IPQur6TV6gbvBvZejABuajTpc8GVKImIJKok17tO0X/vDCntxXYSI3mtAS94Hc2cOYcz1+8ObUMe&#10;mVRcdHPHv/IcwrpcFLyr5s6fnzZu4hClaVfQRnRs7jwx5bxb/PrL9b7PWCBq0RRMEjDSqWzfz51a&#10;6z6bTFRes5aqK9GzDjZLIVuqYSqrSSHpHqy3zSTwvGiyF7LopciZUrC6spvOwtgvS5br38tSMU2a&#10;uQO+afMrze8WfyeLa5pVkvY1zwc36A940VLewUePplZUU7KT/IWpludSKFHqq1y0E1GWPGcmBojG&#10;955FcyfFrjexVNm+6o8wAbTPcPphs/mHxwdJeDF3Aod0tIUU3cldT0mA0Oz7KoMTd7L/2D9IGx8M&#10;70X+WcH25Pk+zit7mGz3v4kCzNGdFgaaQylbNAFBk4PJwNMxA+ygSQ6LUy+NknTmkBz2pokfTWc2&#10;RXkNecRrvpf6DoFdf5bEybi5Hu6HSRzby5Hn4+aEZva7xtfBt8V1z/MM/gdEYfQC0e8zD27pnWTO&#10;YKR9k42Wys+73oXk91TzLW+4fjJEBojQqe7xgecINU5OyZmOyYFd/CjxI4cUTOVA5UZU4sP6L1lt&#10;MeDxnrVCMUqTLtKJZU27it2oHlQB+IHJcUlKsa8ZLRQuI2qXVsz0wrNtw/sNbxrMJ44HDMCbZ8R8&#10;BUZL+pXIdy3rtFWxZA3AITpV8145RGas3TIgpXxf+IY8QJB7pfFzSBWjrH+C5Mbz0uDWXc68pRt6&#10;8dq9ScPYjb11HHph4i/95b942w+znWIAA21WPR98hdUX3r4qo+HBsQI1QieP1Dwnll/gkOHZ6CJQ&#10;DiFBX5XM/wCw4RyMtWQ6r3FYAnLDOhw+bhiYT8hiDhTI7rtKOpNE6kVWEogSCiqZAnVQTLN4eqEH&#10;YIZU+o6JluAAoAZHDdT0EZC2oY1H0OlOYMJNKE13sQAx2JURgfMkpV66TtZJ6IZBtIYkrVbuzWYZ&#10;utHGj2er6Wq5XPljkmpeFKzDz/x8jgzkouHFSFMFAlk20uZuY/4GQNTp2AS5cnJjzCsaQ0Qt71I/&#10;CL3bIHU3URK74SacuWnsJa7np7dp5IVpuNpchnTPO/bzIZH93Elnwcxk6cxp5NlZbJ75exkbzVqu&#10;odg2vAVeHA/RDJW/7gqTWk15Y8dnUKD7Jygg3WOiDWORo8OTAZTFogGlXI1PAszeJjMs5K8VwY81&#10;7RmEjGZPDyK0FbZafcK83IoD8WMMeTiF5YroA6zji2a4YKvWN968s6vWzpvEF3hT6Csu6xG6ZKpZ&#10;OgU/jfoi4x1AN1bBUVpvVN/X0/01Ko+iPOr22zL9n9NDhYFGQZl315JAH7YH0x+Zwoh7W1E8Abuk&#10;gEcTUg/NLwxqIb84ZA+N5NxRf+8o9gXN+w4LahiC1qD1NLNpZCbSTGB1Ow5ol4ONuaMdYodLDTM4&#10;seslr2r4hOVxJ26goSq5eaFP7oAAcQK6MyPTLxrJDr0tNqTnc3Pq1IEv/gM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gbNjv4QAAAAoBAAAPAAAAZHJzL2Rvd25yZXYueG1sTI9Na8JA&#10;EIbvhf6HZQq96eZDRWM2ItL2JIVqoXgbkzEJZmdDdk3iv+96am8zzMM7z5tuRt2InjpbG1YQTgMQ&#10;xLkpai4VfB/fJ0sQ1iEX2BgmBXeysMmen1JMCjPwF/UHVwofwjZBBZVzbSKlzSvSaKemJfa3i+k0&#10;Or92pSw6HHy4bmQUBAupsWb/ocKWdhXl18NNK/gYcNjG4Vu/v15299Nx/vmzD0mp15dxuwbhaHR/&#10;MDz0vTpk3ulsblxY0SiYRMuZRx9DHIHwxGy+ikGcFcSLFcgslf8rZL8A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BAi0AFAAGAAgAAAAh&#10;AKbmUfsMAQAAFQIAABMAAAAAAAAAAAAAAAAAAAAAAFtDb250ZW50X1R5cGVzXS54bWxQSwECLQAU&#10;AAYACAAAACEAOP0h/9YAAACUAQAACwAAAAAAAAAAAAAAAAA9AQAAX3JlbHMvLnJlbHNQSwECLQAU&#10;AAYACAAAACEALDv1JHgEAADJCwAADgAAAAAAAAAAAAAAAAA8AgAAZHJzL2Uyb0RvYy54bWxQSwEC&#10;LQAUAAYACAAAACEAjiIJQroAAAAhAQAAGQAAAAAAAAAAAAAAAADgBgAAZHJzL19yZWxzL2Uyb0Rv&#10;Yy54bWwucmVsc1BLAQItABQABgAIAAAAIQCgbNjv4QAAAAoBAAAPAAAAAAAAAAAAAAAAANEHAABk&#10;cnMvZG93bnJldi54bWxQSwECLQAUAAYACAAAACEAgOX7v64EAAD4CAAAFAAAAAAAAAAAAAAAAADf&#10;CAAAZHJzL21lZGlhL2ltYWdlMS5lbWZQSwUGAAAAAAYABgB8AQAAvw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0DvwAAANoAAAAPAAAAZHJzL2Rvd25yZXYueG1sRI/RisIw&#10;FETfF/yHcAXf1lQLulSjiCj4Jlv9gEtztyk2N7WJtfr1ZkHwcZiZM8xy3dtadNT6yrGCyTgBQVw4&#10;XXGp4Hzaf/+A8AFZY+2YFDzIw3o1+Fpipt2df6nLQykihH2GCkwITSalLwxZ9GPXEEfvz7UWQ5Rt&#10;KXWL9wi3tZwmyUxarDguGGxoa6i45Der4LkzsxSPwd7y+QXPmHfT9HpUajTsNwsQgfrwCb/bB60g&#10;hf8r8QbI1QsAAP//AwBQSwECLQAUAAYACAAAACEA2+H2y+4AAACFAQAAEwAAAAAAAAAAAAAAAAAA&#10;AAAAW0NvbnRlbnRfVHlwZXNdLnhtbFBLAQItABQABgAIAAAAIQBa9CxbvwAAABUBAAALAAAAAAAA&#10;AAAAAAAAAB8BAABfcmVscy8ucmVsc1BLAQItABQABgAIAAAAIQDQZX0D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9NwAAAANoAAAAPAAAAZHJzL2Rvd25yZXYueG1sRE/Pa8Iw&#10;FL4P/B/CE7ytqR6kdI0yhoOBJzsnO74lb02xeSlNtO1/bw6DHT++39V+cp240xBazwrWWQ6CWHvT&#10;cqPg/Pn+XIAIEdlg55kUzBRgv1s8VVgaP/KJ7nVsRArhUKICG2NfShm0JYch8z1x4n794DAmODTS&#10;DDimcNfJTZ5vpcOWU4PFnt4s6Wt9cwp+jpf8PJ/Grdbf1lyLQzvevmqlVsvp9QVEpCn+i//cH0ZB&#10;2pqupBsgdw8AAAD//wMAUEsBAi0AFAAGAAgAAAAhANvh9svuAAAAhQEAABMAAAAAAAAAAAAAAAAA&#10;AAAAAFtDb250ZW50X1R5cGVzXS54bWxQSwECLQAUAAYACAAAACEAWvQsW78AAAAVAQAACwAAAAAA&#10;AAAAAAAAAAAfAQAAX3JlbHMvLnJlbHNQSwECLQAUAAYACAAAACEAAOWPTcAAAADaAAAADwAAAAAA&#10;AAAAAAAAAAAHAgAAZHJzL2Rvd25yZXYueG1sUEsFBgAAAAADAAMAtwAAAPQCAAAAAA==&#10;" stroked="f">
                <v:textbox inset="4mm,1mm,0,0">
                  <w:txbxContent>
                    <w:p w:rsidR="00AA7BCB" w:rsidRPr="00F20F8E" w:rsidRDefault="00AA7BCB" w:rsidP="007C7CB1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AA7BCB" w:rsidRPr="00F20F8E" w:rsidRDefault="00AA7BCB" w:rsidP="007C7CB1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28225B">
      <w:rPr>
        <w:rFonts w:ascii="Roboto" w:hAnsi="Roboto"/>
        <w:b/>
        <w:sz w:val="22"/>
        <w:szCs w:val="22"/>
      </w:rPr>
      <w:fldChar w:fldCharType="begin"/>
    </w:r>
    <w:r w:rsidRPr="0028225B">
      <w:rPr>
        <w:rFonts w:ascii="Roboto" w:hAnsi="Roboto"/>
        <w:b/>
        <w:sz w:val="22"/>
        <w:szCs w:val="22"/>
      </w:rPr>
      <w:instrText>PAGE   \* MERGEFORMAT</w:instrText>
    </w:r>
    <w:r w:rsidRPr="0028225B">
      <w:rPr>
        <w:rFonts w:ascii="Roboto" w:hAnsi="Roboto"/>
        <w:b/>
        <w:sz w:val="22"/>
        <w:szCs w:val="22"/>
      </w:rPr>
      <w:fldChar w:fldCharType="separate"/>
    </w:r>
    <w:r>
      <w:rPr>
        <w:rFonts w:ascii="Roboto" w:hAnsi="Roboto"/>
        <w:b/>
      </w:rPr>
      <w:t>1</w:t>
    </w:r>
    <w:r w:rsidRPr="0028225B">
      <w:rPr>
        <w:rFonts w:ascii="Roboto" w:hAnsi="Roboto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CB" w:rsidRDefault="00AA7BCB">
      <w:r>
        <w:separator/>
      </w:r>
    </w:p>
  </w:footnote>
  <w:footnote w:type="continuationSeparator" w:id="0">
    <w:p w:rsidR="00AA7BCB" w:rsidRDefault="00AA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CB" w:rsidRDefault="00AA7BCB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2060"/>
        <w:sz w:val="22"/>
        <w:szCs w:val="22"/>
      </w:rPr>
    </w:pPr>
    <w:r>
      <w:rPr>
        <w:color w:val="002060"/>
        <w:sz w:val="22"/>
        <w:szCs w:val="22"/>
      </w:rPr>
      <w:fldChar w:fldCharType="begin"/>
    </w:r>
    <w:r>
      <w:rPr>
        <w:color w:val="002060"/>
        <w:sz w:val="22"/>
        <w:szCs w:val="22"/>
      </w:rPr>
      <w:instrText>PAGE</w:instrText>
    </w:r>
    <w:r>
      <w:rPr>
        <w:color w:val="002060"/>
        <w:sz w:val="22"/>
        <w:szCs w:val="22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| </w:t>
    </w:r>
    <w:r>
      <w:rPr>
        <w:rFonts w:ascii="Libre Franklin Medium" w:eastAsia="Libre Franklin Medium" w:hAnsi="Libre Franklin Medium" w:cs="Libre Franklin Medium"/>
        <w:color w:val="002060"/>
        <w:sz w:val="22"/>
        <w:szCs w:val="22"/>
      </w:rPr>
      <w:t>Propozycja rozkładu materiału nauczania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52D"/>
    <w:multiLevelType w:val="multilevel"/>
    <w:tmpl w:val="C68C645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A350CF"/>
    <w:multiLevelType w:val="multilevel"/>
    <w:tmpl w:val="BE0A1434"/>
    <w:lvl w:ilvl="0">
      <w:start w:val="9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D23605"/>
    <w:multiLevelType w:val="multilevel"/>
    <w:tmpl w:val="146CBD0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C311AC"/>
    <w:multiLevelType w:val="multilevel"/>
    <w:tmpl w:val="5400074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4D21B5"/>
    <w:multiLevelType w:val="multilevel"/>
    <w:tmpl w:val="C7242F6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C97F27"/>
    <w:multiLevelType w:val="multilevel"/>
    <w:tmpl w:val="9440E96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0E326E"/>
    <w:multiLevelType w:val="multilevel"/>
    <w:tmpl w:val="C38A0BD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6F"/>
    <w:rsid w:val="00011BE1"/>
    <w:rsid w:val="00016FDF"/>
    <w:rsid w:val="00022811"/>
    <w:rsid w:val="000326E6"/>
    <w:rsid w:val="00043A78"/>
    <w:rsid w:val="00083243"/>
    <w:rsid w:val="00090224"/>
    <w:rsid w:val="000A4A6A"/>
    <w:rsid w:val="000B4F43"/>
    <w:rsid w:val="000C59EF"/>
    <w:rsid w:val="000D3E5E"/>
    <w:rsid w:val="000E3C1C"/>
    <w:rsid w:val="001133AA"/>
    <w:rsid w:val="00113952"/>
    <w:rsid w:val="00115E7E"/>
    <w:rsid w:val="0012750C"/>
    <w:rsid w:val="00136458"/>
    <w:rsid w:val="00144783"/>
    <w:rsid w:val="00144E4E"/>
    <w:rsid w:val="001544F2"/>
    <w:rsid w:val="0015611C"/>
    <w:rsid w:val="0016458F"/>
    <w:rsid w:val="00172CBB"/>
    <w:rsid w:val="001A68D9"/>
    <w:rsid w:val="001A6BFC"/>
    <w:rsid w:val="001B6249"/>
    <w:rsid w:val="001C3328"/>
    <w:rsid w:val="001D755A"/>
    <w:rsid w:val="00201A37"/>
    <w:rsid w:val="002050E0"/>
    <w:rsid w:val="002126C2"/>
    <w:rsid w:val="0023409F"/>
    <w:rsid w:val="00235663"/>
    <w:rsid w:val="00254226"/>
    <w:rsid w:val="0025439B"/>
    <w:rsid w:val="002834BC"/>
    <w:rsid w:val="002A2422"/>
    <w:rsid w:val="002B4C9B"/>
    <w:rsid w:val="002D70FF"/>
    <w:rsid w:val="003116BE"/>
    <w:rsid w:val="0031256A"/>
    <w:rsid w:val="003137E7"/>
    <w:rsid w:val="00315C2A"/>
    <w:rsid w:val="00324829"/>
    <w:rsid w:val="00370A5A"/>
    <w:rsid w:val="0037611D"/>
    <w:rsid w:val="00377900"/>
    <w:rsid w:val="003912C8"/>
    <w:rsid w:val="00397962"/>
    <w:rsid w:val="003A3624"/>
    <w:rsid w:val="004025E5"/>
    <w:rsid w:val="00417893"/>
    <w:rsid w:val="00426601"/>
    <w:rsid w:val="00441433"/>
    <w:rsid w:val="00444210"/>
    <w:rsid w:val="00450E32"/>
    <w:rsid w:val="00461615"/>
    <w:rsid w:val="004A35B6"/>
    <w:rsid w:val="004A479B"/>
    <w:rsid w:val="00532170"/>
    <w:rsid w:val="005335E1"/>
    <w:rsid w:val="00584B63"/>
    <w:rsid w:val="005C0363"/>
    <w:rsid w:val="005C5158"/>
    <w:rsid w:val="005D3623"/>
    <w:rsid w:val="005E4342"/>
    <w:rsid w:val="0061535E"/>
    <w:rsid w:val="00664592"/>
    <w:rsid w:val="00666CB8"/>
    <w:rsid w:val="00673214"/>
    <w:rsid w:val="00673511"/>
    <w:rsid w:val="0068538F"/>
    <w:rsid w:val="0068750D"/>
    <w:rsid w:val="006A137E"/>
    <w:rsid w:val="006A6472"/>
    <w:rsid w:val="006B1645"/>
    <w:rsid w:val="006C4CA1"/>
    <w:rsid w:val="006C5580"/>
    <w:rsid w:val="00727385"/>
    <w:rsid w:val="0074082E"/>
    <w:rsid w:val="00744E92"/>
    <w:rsid w:val="00774DEE"/>
    <w:rsid w:val="00790895"/>
    <w:rsid w:val="007B572A"/>
    <w:rsid w:val="007C7CB1"/>
    <w:rsid w:val="007F312A"/>
    <w:rsid w:val="008015F9"/>
    <w:rsid w:val="00813463"/>
    <w:rsid w:val="008222CA"/>
    <w:rsid w:val="00865D12"/>
    <w:rsid w:val="008923E4"/>
    <w:rsid w:val="0089533A"/>
    <w:rsid w:val="008A44FF"/>
    <w:rsid w:val="008A4B79"/>
    <w:rsid w:val="008A7819"/>
    <w:rsid w:val="008B0124"/>
    <w:rsid w:val="008C485C"/>
    <w:rsid w:val="008D25C9"/>
    <w:rsid w:val="008D3292"/>
    <w:rsid w:val="008D624E"/>
    <w:rsid w:val="008E044A"/>
    <w:rsid w:val="008F0478"/>
    <w:rsid w:val="00914AF1"/>
    <w:rsid w:val="00941D37"/>
    <w:rsid w:val="00941F1F"/>
    <w:rsid w:val="00956C52"/>
    <w:rsid w:val="00960F19"/>
    <w:rsid w:val="009733F0"/>
    <w:rsid w:val="00985B70"/>
    <w:rsid w:val="009B3EE4"/>
    <w:rsid w:val="009E16BB"/>
    <w:rsid w:val="009F4D34"/>
    <w:rsid w:val="00A4293B"/>
    <w:rsid w:val="00A43E5E"/>
    <w:rsid w:val="00A45328"/>
    <w:rsid w:val="00A6096F"/>
    <w:rsid w:val="00A92681"/>
    <w:rsid w:val="00A938DB"/>
    <w:rsid w:val="00A969E5"/>
    <w:rsid w:val="00AA7BCB"/>
    <w:rsid w:val="00AC3CD3"/>
    <w:rsid w:val="00AD1469"/>
    <w:rsid w:val="00AE3697"/>
    <w:rsid w:val="00B12B51"/>
    <w:rsid w:val="00B1607E"/>
    <w:rsid w:val="00B33580"/>
    <w:rsid w:val="00B53AD0"/>
    <w:rsid w:val="00BD7FC7"/>
    <w:rsid w:val="00BE781B"/>
    <w:rsid w:val="00C027D1"/>
    <w:rsid w:val="00C03247"/>
    <w:rsid w:val="00C06611"/>
    <w:rsid w:val="00C22F4C"/>
    <w:rsid w:val="00C97C94"/>
    <w:rsid w:val="00CA54BB"/>
    <w:rsid w:val="00CB4D68"/>
    <w:rsid w:val="00CB59FE"/>
    <w:rsid w:val="00CD43AC"/>
    <w:rsid w:val="00CE0E9A"/>
    <w:rsid w:val="00CE33F7"/>
    <w:rsid w:val="00D02985"/>
    <w:rsid w:val="00D7004F"/>
    <w:rsid w:val="00D73971"/>
    <w:rsid w:val="00D86C43"/>
    <w:rsid w:val="00D919BF"/>
    <w:rsid w:val="00D930CE"/>
    <w:rsid w:val="00D95940"/>
    <w:rsid w:val="00DB54BA"/>
    <w:rsid w:val="00DB7475"/>
    <w:rsid w:val="00DD563D"/>
    <w:rsid w:val="00DF4161"/>
    <w:rsid w:val="00E60A22"/>
    <w:rsid w:val="00E64614"/>
    <w:rsid w:val="00E73C5C"/>
    <w:rsid w:val="00E8024D"/>
    <w:rsid w:val="00E81539"/>
    <w:rsid w:val="00E82F81"/>
    <w:rsid w:val="00EA0BA4"/>
    <w:rsid w:val="00EA3942"/>
    <w:rsid w:val="00EE4FC8"/>
    <w:rsid w:val="00F35768"/>
    <w:rsid w:val="00F36A23"/>
    <w:rsid w:val="00F57B1C"/>
    <w:rsid w:val="00F62968"/>
    <w:rsid w:val="00F811C3"/>
    <w:rsid w:val="00F901AB"/>
    <w:rsid w:val="00F95925"/>
    <w:rsid w:val="00FD0106"/>
    <w:rsid w:val="00FF1B60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98B576E"/>
  <w15:docId w15:val="{3CF487A1-6893-448D-B60E-9C7C9FF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E5E"/>
  </w:style>
  <w:style w:type="paragraph" w:styleId="Nagwek1">
    <w:name w:val="heading 1"/>
    <w:basedOn w:val="Normalny"/>
    <w:next w:val="Normalny"/>
    <w:uiPriority w:val="9"/>
    <w:qFormat/>
    <w:rsid w:val="000D3E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D3E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D3E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D3E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D3E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D3E5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D3E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D3E5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D3E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3E5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D3E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14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B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B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B1C"/>
    <w:rPr>
      <w:b/>
      <w:bCs/>
    </w:rPr>
  </w:style>
  <w:style w:type="paragraph" w:styleId="Poprawka">
    <w:name w:val="Revision"/>
    <w:hidden/>
    <w:uiPriority w:val="99"/>
    <w:semiHidden/>
    <w:rsid w:val="00F57B1C"/>
  </w:style>
  <w:style w:type="paragraph" w:styleId="Tekstdymka">
    <w:name w:val="Balloon Text"/>
    <w:basedOn w:val="Normalny"/>
    <w:link w:val="TekstdymkaZnak"/>
    <w:uiPriority w:val="99"/>
    <w:semiHidden/>
    <w:unhideWhenUsed/>
    <w:rsid w:val="00F5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CB1"/>
  </w:style>
  <w:style w:type="paragraph" w:styleId="Stopka">
    <w:name w:val="footer"/>
    <w:aliases w:val="Stopka numer strony"/>
    <w:basedOn w:val="Normalny"/>
    <w:link w:val="StopkaZnak"/>
    <w:uiPriority w:val="99"/>
    <w:unhideWhenUsed/>
    <w:rsid w:val="007C7CB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7C7CB1"/>
  </w:style>
  <w:style w:type="paragraph" w:customStyle="1" w:styleId="StopkaCopyright">
    <w:name w:val="Stopka Copyright"/>
    <w:basedOn w:val="Normalny"/>
    <w:qFormat/>
    <w:rsid w:val="007C7CB1"/>
    <w:pPr>
      <w:jc w:val="both"/>
      <w:textboxTightWrap w:val="allLines"/>
    </w:pPr>
    <w:rPr>
      <w:rFonts w:ascii="Roboto" w:hAnsi="Roboto" w:cs="Times New Roman"/>
      <w:iCs/>
      <w:color w:val="000000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190F-FE73-41F8-AAD6-1BB015AB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9629</Words>
  <Characters>57780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Marta Mieszkowska</cp:lastModifiedBy>
  <cp:revision>2</cp:revision>
  <cp:lastPrinted>2020-08-25T07:12:00Z</cp:lastPrinted>
  <dcterms:created xsi:type="dcterms:W3CDTF">2020-09-01T16:49:00Z</dcterms:created>
  <dcterms:modified xsi:type="dcterms:W3CDTF">2020-09-01T16:49:00Z</dcterms:modified>
</cp:coreProperties>
</file>