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FD01" w14:textId="098DF9D7" w:rsidR="00D64C79" w:rsidRDefault="00D64C79" w:rsidP="00D64C79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II LO PR</w:t>
      </w:r>
    </w:p>
    <w:p w14:paraId="2ADE6732" w14:textId="77777777" w:rsidR="00C20427" w:rsidRPr="00C34A00" w:rsidRDefault="00C20427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6A3980" w14:textId="77777777" w:rsidR="006E3F08" w:rsidRPr="00C34A0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C34A0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C34A0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C34A0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C34A0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C34A0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C34A0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C34A0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745403" w:rsidRPr="00C34A00">
              <w:rPr>
                <w:rFonts w:cstheme="minorHAnsi"/>
                <w:sz w:val="20"/>
                <w:szCs w:val="20"/>
              </w:rPr>
              <w:t>dzenni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Aztekowie</w:t>
            </w:r>
          </w:p>
          <w:p w14:paraId="2C2BA0D0" w14:textId="648E9729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Inkowie</w:t>
            </w:r>
          </w:p>
          <w:p w14:paraId="4CFDC651" w14:textId="7A546803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C</w:t>
            </w:r>
            <w:r w:rsidR="00937932" w:rsidRPr="00C34A0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0D40D3F6" w14:textId="4933ABC4" w:rsidR="00712935" w:rsidRPr="00C34A0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C34A0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7AB0A3AE" w14:textId="0426FF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postać Montezumy</w:t>
            </w:r>
          </w:p>
          <w:p w14:paraId="65844B89" w14:textId="5E8B327F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13B78151" w14:textId="15E28B78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C34A0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C34A0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42687F18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(XVI w.)</w:t>
            </w:r>
          </w:p>
          <w:p w14:paraId="26BC6598" w14:textId="0EA5358F" w:rsidR="006F6590" w:rsidRPr="00C34A0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skąd pochodzą rdzenni mieszkańcy Ameryki</w:t>
            </w:r>
          </w:p>
          <w:p w14:paraId="7B6DCADD" w14:textId="24924E9D" w:rsidR="006F6590" w:rsidRPr="00C34A0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C34A0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C34A0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74DB58A4" w14:textId="186AA2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 zjednoczenia Japonii w XVI w.</w:t>
            </w:r>
          </w:p>
          <w:p w14:paraId="4F6150BF" w14:textId="72A2A48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islam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u na rozwój państw afrykańskich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3345A942" w:rsidR="00451AFC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Toyotomiego Hideyoshiego</w:t>
            </w:r>
          </w:p>
          <w:p w14:paraId="20E214E3" w14:textId="41F19795" w:rsidR="00451AF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491D459D" w14:textId="34B58764" w:rsidR="00712935" w:rsidRPr="00C34A00" w:rsidRDefault="00712935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tyczne cywilizacji afrykańskich</w:t>
            </w:r>
          </w:p>
          <w:p w14:paraId="04CC1098" w14:textId="59BC7454" w:rsidR="00937932" w:rsidRPr="00C34A00" w:rsidRDefault="00937932" w:rsidP="00DA4A0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C34A0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C34A0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Wiedza o świecie w </w:t>
            </w:r>
            <w:r w:rsidR="00937932" w:rsidRPr="00C34A00">
              <w:rPr>
                <w:rFonts w:cstheme="minorHAnsi"/>
                <w:sz w:val="20"/>
                <w:szCs w:val="20"/>
              </w:rPr>
              <w:t>średniowiecz</w:t>
            </w: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Dotarcie do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C34A0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C34A0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Nowy Świat</w:t>
            </w:r>
          </w:p>
          <w:p w14:paraId="14DA6099" w14:textId="6786D4DE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5EF1732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7725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EDF283" w14:textId="2EF842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Bartolomeu Diaza, Ameriga Vespucciego</w:t>
            </w:r>
          </w:p>
          <w:p w14:paraId="3D7D619C" w14:textId="0B40F8E1" w:rsidR="00937932" w:rsidRPr="00C34A00" w:rsidRDefault="006F6590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0E16653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4E194C9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kwadrant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astrolabium</w:t>
            </w:r>
          </w:p>
          <w:p w14:paraId="647F081C" w14:textId="5B05791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, wyprawę Ameriga Vespucciego (1500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6B44ECAD" w:rsidR="00937932" w:rsidRPr="00C34A0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, Juana Sebastiana Elcaño</w:t>
            </w:r>
          </w:p>
          <w:p w14:paraId="51353951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1698019F" w:rsidR="00937932" w:rsidRPr="00C34A0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Paolo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oscanellego, Giovanniego Caboto</w:t>
            </w:r>
          </w:p>
          <w:p w14:paraId="2DB3DEC9" w14:textId="515BDD46" w:rsidR="008D0A31" w:rsidRPr="00C34A0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opłynięcie przez Portugalczyków przylądka Bojador (1434)</w:t>
            </w:r>
          </w:p>
          <w:p w14:paraId="4C44AF67" w14:textId="19BCBB5A" w:rsidR="008D0A31" w:rsidRPr="00C34A0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Caboto (1497), odkrycie Brazylii (1500)</w:t>
            </w:r>
          </w:p>
          <w:p w14:paraId="55F05F73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ocenia znaczenie wyprawy Kolumba dla cywilizacji europejskiej</w:t>
            </w:r>
          </w:p>
          <w:p w14:paraId="426AAB2B" w14:textId="198D3F2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C34A0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C34A0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C34A00">
              <w:rPr>
                <w:rFonts w:cstheme="minorHAnsi"/>
                <w:sz w:val="20"/>
                <w:szCs w:val="20"/>
              </w:rPr>
              <w:t>kolonizacj</w:t>
            </w:r>
            <w:r w:rsidRPr="00C34A00">
              <w:rPr>
                <w:rFonts w:cstheme="minorHAnsi"/>
                <w:sz w:val="20"/>
                <w:szCs w:val="20"/>
              </w:rPr>
              <w:t>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naczenie ekspansji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26D001D4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Hernána Cortésa, Francisca Pizarra</w:t>
            </w:r>
          </w:p>
          <w:p w14:paraId="4DA0269E" w14:textId="63DD21F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zasięg posiadłości hiszpańskich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portugalskich w Ameryce</w:t>
            </w:r>
          </w:p>
          <w:p w14:paraId="13F66460" w14:textId="4B66FEA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skutki ekspansji kolonialn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3A27C6B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</w:p>
          <w:p w14:paraId="005B3E11" w14:textId="5DFDB37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5CB74513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Montezumy II, Atahualpy</w:t>
            </w:r>
          </w:p>
          <w:p w14:paraId="24B0535B" w14:textId="6A3D655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1168112E" w14:textId="66B56F80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konkwistadorów</w:t>
            </w:r>
          </w:p>
          <w:p w14:paraId="700F5DE3" w14:textId="21595300" w:rsidR="00302D8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C34A0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wpływów na świecie zostały zawarte tylko pomiędzy Hiszpanią i Portugalią</w:t>
            </w:r>
          </w:p>
          <w:p w14:paraId="5BA2A6E0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C34A0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5F403" w14:textId="77B13A0A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</w:p>
          <w:p w14:paraId="3AE06876" w14:textId="6086160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</w:p>
          <w:p w14:paraId="5DF814A9" w14:textId="5A6D1CB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Południowej z kolonizacja Ameryki Północnej</w:t>
            </w:r>
          </w:p>
          <w:p w14:paraId="4B27B09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C34A0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C34A0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niewolnictwa dla kolonializmu europejskiego</w:t>
            </w:r>
          </w:p>
        </w:tc>
      </w:tr>
      <w:tr w:rsidR="00937932" w:rsidRPr="00C34A0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demo</w:t>
            </w:r>
            <w:r w:rsidRPr="00C34A0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I</w:t>
            </w:r>
            <w:r w:rsidR="00937932" w:rsidRPr="00C34A0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C34A0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C34A0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skutki 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podziału Europy na 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grodzeń </w:t>
            </w:r>
          </w:p>
          <w:p w14:paraId="34DE2D2F" w14:textId="0B546682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kierunki rozwoju handlu w nowożytnej Europie</w:t>
            </w:r>
          </w:p>
          <w:p w14:paraId="70F94759" w14:textId="5D202D6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C34A0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37932" w:rsidRPr="00C34A0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57B35C8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Niccolò Machiavellego, Thomasa More’a (Morusa), Jeana Bodina, Dantego Alighieri, Giovanniego Boccaccio, Francesca Petrarki,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Sandro Botticellego,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6129BB50" w14:textId="0DBFD480" w:rsidR="001253B0" w:rsidRPr="00C34A00" w:rsidRDefault="00CA0258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Leonarda da Vinci</w:t>
            </w:r>
          </w:p>
          <w:p w14:paraId="280532CF" w14:textId="0B396BC7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2DB14E99" w14:textId="49232FEC" w:rsidR="00937932" w:rsidRPr="00C34A00" w:rsidRDefault="00CA0258" w:rsidP="001253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07F171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Wawrzyńca Wspaniałego, Giorgio Vasariego, </w:t>
            </w:r>
          </w:p>
          <w:p w14:paraId="4FCA516C" w14:textId="7950BAC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Miguela Cervantesa,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Françoisa Rabelaisa,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Miguela Cervantesa, Baltazara Castiglione,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Albrechta Dürera</w:t>
            </w:r>
          </w:p>
          <w:p w14:paraId="1FA278E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7462DEBD" w:rsidR="000E56E6" w:rsidRPr="00C34A00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Giovanniego Pico de Mirandoli,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Michela de Montaigne’a,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Tommaso Campanelli,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Pietera Bruegela Starszego, Hansa Holbeina Młodszego,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 Serveta, Paracelsusa</w:t>
            </w:r>
          </w:p>
          <w:p w14:paraId="6B7DD96D" w14:textId="5DF3565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C34A0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ystąpienie Marcina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Lutra</w:t>
            </w:r>
          </w:p>
          <w:p w14:paraId="18747DCB" w14:textId="30F66A9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eformacja </w:t>
            </w:r>
            <w:r w:rsidRPr="00C34A00">
              <w:rPr>
                <w:rFonts w:cstheme="minorHAnsi"/>
                <w:sz w:val="20"/>
                <w:szCs w:val="20"/>
              </w:rPr>
              <w:t xml:space="preserve">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C34A0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0C694E1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ziałalność reformatorów </w:t>
            </w:r>
            <w:r w:rsidRPr="00C34A00">
              <w:rPr>
                <w:rFonts w:cstheme="minorHAnsi"/>
                <w:sz w:val="20"/>
                <w:szCs w:val="20"/>
              </w:rPr>
              <w:t>ze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k</w:t>
            </w:r>
            <w:r w:rsidR="00937932" w:rsidRPr="00C34A0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37932" w:rsidRPr="00C34A00">
              <w:rPr>
                <w:rFonts w:asciiTheme="minorHAnsi" w:hAnsiTheme="minorHAnsi" w:cstheme="minorHAnsi"/>
              </w:rPr>
              <w:t xml:space="preserve">połeczne </w:t>
            </w:r>
            <w:r w:rsidRPr="00C34A0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C34A0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luteranizm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02F8197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teoria o predestynacji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684153AB" w14:textId="17EE42E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Münzera, Ulricha Zwingliego</w:t>
            </w:r>
          </w:p>
          <w:p w14:paraId="158BDFC8" w14:textId="46196B3A" w:rsidR="00937932" w:rsidRPr="00C34A00" w:rsidRDefault="00937932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 państwa,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 których zwyciężyła reformacja</w:t>
            </w:r>
          </w:p>
          <w:p w14:paraId="1C5D5A23" w14:textId="2D8D2AEE" w:rsidR="0090025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C34A0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C34A0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edyktu Karola V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uznającego Lutra za heretyka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Johannesa Tetzla, Fryderyka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C34A0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C34A0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C34A0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Huttena, Katarzyny Aragońskiej,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More,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C34A0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wpływ kryzysu w Kościele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katolickim na szerzenie się haseł reformacji</w:t>
            </w:r>
          </w:p>
          <w:p w14:paraId="3360EA5E" w14:textId="5FEBA8D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C34A00">
              <w:rPr>
                <w:rFonts w:cstheme="minorHAnsi"/>
                <w:sz w:val="20"/>
                <w:szCs w:val="20"/>
              </w:rPr>
              <w:t xml:space="preserve">katolicki </w:t>
            </w:r>
            <w:r w:rsidRPr="00C34A0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0E63D30A" w14:textId="19DC7A05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Towarzystw</w:t>
            </w:r>
            <w:r w:rsidR="00850C83" w:rsidRPr="00C34A00">
              <w:rPr>
                <w:rFonts w:cstheme="minorHAnsi"/>
                <w:sz w:val="20"/>
                <w:szCs w:val="20"/>
              </w:rPr>
              <w:t>o</w:t>
            </w:r>
            <w:r w:rsidRPr="00C34A0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C34A0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C34A0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C34A0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C34A0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C34A0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544996B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Europa w okresie wojen włoskich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3B6A4CA9" w14:textId="11A9EAFE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725FA0D" w14:textId="21A60D7B" w:rsidR="00937932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francusk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habsburska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14A99E1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</w:p>
          <w:p w14:paraId="06F3DA57" w14:textId="7731E97C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69C9696" w14:textId="17E96487" w:rsidR="00937932" w:rsidRPr="00C34A0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3F5D0B" w14:textId="69EDB69B" w:rsidR="00B95E01" w:rsidRPr="00C34A0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Cambrésis (1559)</w:t>
            </w:r>
          </w:p>
          <w:p w14:paraId="6D2A92FD" w14:textId="5F8D828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</w:p>
          <w:p w14:paraId="52085D0D" w14:textId="758356AF" w:rsidR="00D05DA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1AD0ED53" w14:textId="4FBCE8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25606E0A" w14:textId="48979CEC" w:rsidR="00937932" w:rsidRPr="00C34A00" w:rsidRDefault="00CA0258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Cambrésis dla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sytuacji geopolitycznej w Europie XVI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258120E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 di Roma</w:t>
            </w:r>
          </w:p>
          <w:p w14:paraId="375AAD05" w14:textId="5003279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 di Roma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</w:p>
          <w:p w14:paraId="2CAC5DAD" w14:textId="1CE8AD6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Karola VIII, Ludwika XII</w:t>
            </w:r>
          </w:p>
          <w:p w14:paraId="6B928CE9" w14:textId="6C7382E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wchodzące w skład imperium Habsburgów za panowania cesarza Karola V</w:t>
            </w:r>
          </w:p>
          <w:p w14:paraId="7034C964" w14:textId="2C79A6F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C34A0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rządami Walezjuszów</w:t>
            </w:r>
          </w:p>
          <w:p w14:paraId="29CB8569" w14:textId="6966441E" w:rsidR="00937932" w:rsidRPr="00C34A00" w:rsidRDefault="00B95E01" w:rsidP="00B95E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6D27C" w14:textId="7DF3B64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Marignano (1515)</w:t>
            </w:r>
          </w:p>
          <w:p w14:paraId="09A59F1D" w14:textId="4EABE96E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sztuce wojennej w XVI w.</w:t>
            </w:r>
          </w:p>
          <w:p w14:paraId="4630A5D0" w14:textId="30C8C2CF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dynastyczną Habsburgów</w:t>
            </w:r>
          </w:p>
          <w:p w14:paraId="65FB4FED" w14:textId="359A8C71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</w:tc>
      </w:tr>
      <w:tr w:rsidR="00A80811" w:rsidRPr="00C34A00" w14:paraId="5C8EBBF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B15" w14:textId="20568483" w:rsidR="00A80811" w:rsidRPr="00C34A00" w:rsidRDefault="00A8081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Monarchie europejskie w drugiej połowie XVI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6B" w14:textId="20259511" w:rsidR="00A80811" w:rsidRPr="00C34A00" w:rsidRDefault="00C30FC5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A80811" w:rsidRPr="00C34A00">
              <w:rPr>
                <w:rFonts w:cstheme="minorHAnsi"/>
                <w:sz w:val="20"/>
                <w:szCs w:val="20"/>
              </w:rPr>
              <w:t xml:space="preserve"> religijne we Francji</w:t>
            </w:r>
          </w:p>
          <w:p w14:paraId="5B7A9AF4" w14:textId="77777777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1AB3B4A9" w14:textId="4AAB3B96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hiszpańsk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67B6D" w14:textId="57B7DB9D" w:rsidR="00B95E01" w:rsidRPr="00C34A00" w:rsidRDefault="00B95E0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32E666FB" w14:textId="77777777" w:rsidR="000F695B" w:rsidRPr="00C34A00" w:rsidRDefault="000F695B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klęskę Wielkiej Armady (1588), Edykt nantejski (1598)</w:t>
            </w:r>
          </w:p>
          <w:p w14:paraId="3A7419D9" w14:textId="7B0EF7BD" w:rsidR="001D1276" w:rsidRPr="00C34A00" w:rsidRDefault="00CA0258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Edyktu nantejskiego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E5D046" w14:textId="13105C99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Anglii miało zwycięstwo nad Wielką Armadą</w:t>
            </w:r>
          </w:p>
          <w:p w14:paraId="24F3918F" w14:textId="77777777" w:rsidR="00C27AA0" w:rsidRPr="00C34A00" w:rsidRDefault="00C27AA0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7CEA" w14:textId="4BD79B43" w:rsidR="001D1276" w:rsidRPr="00C34A00" w:rsidRDefault="001D1276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5DA38" w14:textId="6A7135B3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1932660F" w14:textId="0F410B6B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rewolucję w Niderlandach (1566–1648),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przez Henryka IV Burbona (1594)</w:t>
            </w:r>
          </w:p>
          <w:p w14:paraId="1004C4E9" w14:textId="181C4E0B" w:rsidR="00F41375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Wilhelma Orańskiego,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II,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Elżbiety I</w:t>
            </w:r>
          </w:p>
          <w:p w14:paraId="70814E0D" w14:textId="77777777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2BF5B231" w14:textId="6CCE3510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wydarzeń określanych jako noc św. Bartłomieja</w:t>
            </w:r>
          </w:p>
          <w:p w14:paraId="6F757CD0" w14:textId="6B3D1F61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przejęcia władzy we Francji przez Henryka Burbona </w:t>
            </w:r>
          </w:p>
          <w:p w14:paraId="13018A75" w14:textId="79800DD0" w:rsidR="00B95E01" w:rsidRPr="00C34A00" w:rsidRDefault="001D12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całkowitą tolerancję religijną</w:t>
            </w:r>
          </w:p>
          <w:p w14:paraId="655F91A1" w14:textId="44F46AB9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rywalizacji hiszpańsk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0E5A021B" w14:textId="137F52E0" w:rsidR="00A80811" w:rsidRPr="00C34A00" w:rsidRDefault="00A8081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0769" w14:textId="707CC41B" w:rsidR="00F41375" w:rsidRPr="00C34A00" w:rsidRDefault="00F41375" w:rsidP="00F41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gezowie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2322A78A" w14:textId="315F04BB" w:rsidR="000F69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pacyfikację gandawską (1576), proklamowanie Republiki Zjednoczonych Prowincji Niderlandów (1588)</w:t>
            </w:r>
          </w:p>
          <w:p w14:paraId="5B95F12F" w14:textId="167A2536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Katarzyny Medycejskiej,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Gwizjusza,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Marii Stuart</w:t>
            </w:r>
          </w:p>
          <w:p w14:paraId="1E8C02C1" w14:textId="6D5E5F1C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rozpoczęcia we Francji wojen religijnych</w:t>
            </w:r>
          </w:p>
          <w:p w14:paraId="4FE907D0" w14:textId="6A1054E6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 nocy św. Bartłomieja</w:t>
            </w:r>
          </w:p>
          <w:p w14:paraId="3C456F54" w14:textId="04C0577E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Habsburgów wobec reformacji w Niderlandach</w:t>
            </w:r>
          </w:p>
          <w:p w14:paraId="6B06409E" w14:textId="18F41429" w:rsidR="00A80811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kutki rewolucji w Niderlandach</w:t>
            </w:r>
          </w:p>
          <w:p w14:paraId="2E0F82E0" w14:textId="4AECAD69" w:rsidR="00A8081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8B3E" w14:textId="7968E26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31A0AD67" w14:textId="74DBA331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edykt tolerancyjny dla hugenotów (1562), rzeź w Wassy (1562), pokój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 hugenotami (1570), unię w Utrechcie (1579),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egzekucji Marii Stuart (1587)</w:t>
            </w:r>
          </w:p>
          <w:p w14:paraId="33FB351D" w14:textId="350BDE85" w:rsidR="000F695B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Henryka II,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Gasparda de Coligny, Antoine’a</w:t>
            </w:r>
          </w:p>
          <w:p w14:paraId="0ED551B9" w14:textId="6B4A3E48" w:rsidR="000F695B" w:rsidRPr="00C34A00" w:rsidRDefault="000F695B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Perrenot de Granvelle’a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, Fernanda Álvareza de Toledo</w:t>
            </w:r>
          </w:p>
          <w:p w14:paraId="64D31F66" w14:textId="57B50EE5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królów francuskich wobec hugenotów </w:t>
            </w:r>
          </w:p>
          <w:p w14:paraId="098A0FAA" w14:textId="7986060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i w Niderlandach</w:t>
            </w:r>
          </w:p>
          <w:p w14:paraId="241CA6A4" w14:textId="77777777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70" w14:textId="78BCC2CC" w:rsidR="00655AA8" w:rsidRPr="00C34A00" w:rsidRDefault="00CA0258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władców Francji wobec reformacji</w:t>
            </w:r>
          </w:p>
          <w:p w14:paraId="74B8713A" w14:textId="2C6AEC27" w:rsidR="00A80811" w:rsidRPr="00C34A00" w:rsidRDefault="00A80811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konsekwencje rywalizacji hiszpańsk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7A319E31" w14:textId="594C1828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36A3C1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10. Ekspansja turecka i Europa 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Ekspansja turecka</w:t>
            </w:r>
          </w:p>
          <w:p w14:paraId="71EEDD19" w14:textId="70BF821E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Państwo moskiewskie</w:t>
            </w:r>
          </w:p>
          <w:p w14:paraId="7E938C66" w14:textId="24DF72E8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samodzierżawie, kniaź, bojarzy, opricznina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bitwę pod Mohaczem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(1526),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koronację Iwana IV Groźnego na cara Wszechrusi (1547), bitwę pod Lepanto (1571)</w:t>
            </w:r>
          </w:p>
          <w:p w14:paraId="374C5405" w14:textId="3C584AB5" w:rsidR="00655AA8" w:rsidRPr="00C34A0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C34A0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C34A0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C34A0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uniezależnienie się Szwecji (1523), przyjęcie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luteranizmu w Szwecji (1527), powstanie Ligi Świętej (1571)</w:t>
            </w:r>
          </w:p>
          <w:p w14:paraId="3B27578F" w14:textId="4A1892CD" w:rsidR="00A001E1" w:rsidRPr="00C34A0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opriczninę (1565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, zniszczenie Nowogrodu Wielkiego (1570)</w:t>
            </w:r>
          </w:p>
          <w:p w14:paraId="7F2EF544" w14:textId="031E8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4A56C34C" w14:textId="77777777" w:rsidR="0028131C" w:rsidRPr="00C34A00" w:rsidRDefault="0028131C" w:rsidP="002813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imperium osmańskiego, tereny zajęte przez Szwecją w XVI w. </w:t>
            </w:r>
          </w:p>
          <w:p w14:paraId="1E65BCAE" w14:textId="2B47B233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292E31EF" w:rsidR="00A001E1" w:rsidRPr="00C34A0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bitwę pod Belgradem (1456), pokonanie Persji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przez Turków (1514), zdobycie Rodos przez Turków (1522), bitwę pod Prevezą (1538), oblężenie Malty (1565), zdobycie Cypru przez Turków (1571) </w:t>
            </w:r>
          </w:p>
          <w:p w14:paraId="73007CE1" w14:textId="792024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Zápolyi,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C34A0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C34A0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mocarstw w Europie Wschodniej i Północnej</w:t>
            </w:r>
          </w:p>
        </w:tc>
      </w:tr>
      <w:tr w:rsidR="009D24AF" w:rsidRPr="00C34A00" w14:paraId="238834EB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6BECB6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II. „ZŁOTY WIEK” RZECZYPOSPOLITEJ</w:t>
            </w:r>
          </w:p>
          <w:p w14:paraId="6AC5061B" w14:textId="03429A67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4DBE4A4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Liczebność i podział szlachty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307C2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57F0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C34A0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BA997F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na czym polegała wieloetniczność w Rzeczypospolitej</w:t>
            </w:r>
          </w:p>
          <w:p w14:paraId="4E707B73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Żydzi byli uznawani za odrębny stan społeczny</w:t>
            </w:r>
          </w:p>
          <w:p w14:paraId="413EDC7F" w14:textId="3DAD5F1C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stanu szlacheckiego</w:t>
            </w:r>
          </w:p>
          <w:p w14:paraId="3DB763C7" w14:textId="45EA3085" w:rsidR="009D24AF" w:rsidRPr="00C34A0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C34A0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grupy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narodowościowe zamieszkujące państwo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pozycję społeczną szlachty, mieszczan i chłopów w Rzeczypospolitej w XVI w.</w:t>
            </w:r>
          </w:p>
          <w:p w14:paraId="7F3D7D6C" w14:textId="0E9EC072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pozycję społeczną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wieloetnicznego charakteru społeczeństwa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Rzeczypospolitej</w:t>
            </w:r>
          </w:p>
          <w:p w14:paraId="30EB5266" w14:textId="635C3C56" w:rsidR="009D24AF" w:rsidRPr="00C34A0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Geneza gospodarki folwarczn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79EE25A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Handel lokalny i międzynarodowy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185DB9C7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C34A0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C34A0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C34A0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C34A0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C34A0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C34A0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9D24AF" w:rsidRPr="00C34A0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C34A0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105B77B4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167D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Nihil novi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(1505 r.)</w:t>
            </w:r>
          </w:p>
          <w:p w14:paraId="63021D52" w14:textId="77777777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postacie Zygmunta I Starego, Zygmunta II Augusta</w:t>
            </w:r>
          </w:p>
          <w:p w14:paraId="575696FE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charakterystyczne demokracji szlacheckiej </w:t>
            </w:r>
          </w:p>
          <w:p w14:paraId="2FEB68DD" w14:textId="40A898B0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sejmu polskiego po 1569 r.</w:t>
            </w:r>
          </w:p>
          <w:p w14:paraId="39EF15EF" w14:textId="5077C5F4" w:rsidR="00307C25" w:rsidRPr="00C34A0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 ziemskie, królewszczyzny, sejm zwykły, sejm nadzwyczajny (ekstraordynaryjny), sejmik przedsejmowy, ruch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4932F466" w:rsidR="00EA45A5" w:rsidRPr="00C34A0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przywilej jedlneńsk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krakowski (1430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1433), przywilej cerekwicki (1454), sejmy egzekucyjne (1561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75BB88D6" w14:textId="77777777" w:rsidR="00322C35" w:rsidRPr="00C34A00" w:rsidRDefault="00322C35" w:rsidP="00322C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postulaty i cele ruchu egzekucyjnego oraz ich realizację</w:t>
            </w:r>
          </w:p>
          <w:p w14:paraId="2BAFCE0D" w14:textId="1A88ABC7" w:rsidR="009D24AF" w:rsidRPr="00C34A00" w:rsidRDefault="009D24AF" w:rsidP="00322C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księga grodzka,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elekcja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 rege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przywilej mielnicki (1501), sejm piotrkowski (1504), I elekcję i koronację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vivente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rege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(1529), wojnę kokoszą (1537)</w:t>
            </w:r>
          </w:p>
          <w:p w14:paraId="3E868330" w14:textId="6A870860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Mikołaja Sienickiego, Hieronima Ossolińskiego,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C34A0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B8FC" w14:textId="4E20D49F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przejawy konfliktu między magnaterią a szlachtą</w:t>
            </w:r>
          </w:p>
          <w:p w14:paraId="53F22F0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i porównuje pozycję polityczną magnaterii i szlachty średniej w I poł. XVI w.</w:t>
            </w:r>
          </w:p>
          <w:p w14:paraId="602F4342" w14:textId="064F93AE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prawną pozycję szlachty w Rzeczypospolitej</w:t>
            </w:r>
          </w:p>
          <w:p w14:paraId="0DDF0F1A" w14:textId="0B923144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i znaczenie króla w s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egzekucyjnego</w:t>
            </w:r>
          </w:p>
        </w:tc>
      </w:tr>
      <w:tr w:rsidR="009D24AF" w:rsidRPr="00C34A0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C64ED38" w:rsidR="00DA4A0D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postanowienia pokoju 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ominium Maris Baltici</w:t>
            </w:r>
          </w:p>
          <w:p w14:paraId="630CA37A" w14:textId="2AB3EA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Orszą (1514),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I wojn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(1563–1570), hołd lenn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Gottharda Kettlera (1561)</w:t>
            </w:r>
          </w:p>
          <w:p w14:paraId="76E866CB" w14:textId="6CBCB8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Ludwika Jagiellończyka, Jana Olbrachta, Gottharda Kettlera</w:t>
            </w:r>
          </w:p>
          <w:p w14:paraId="6AD143F8" w14:textId="6E6E61DD" w:rsidR="00D0239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Zygmunta Starego</w:t>
            </w:r>
          </w:p>
          <w:p w14:paraId="4CBC74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dynastyczną ostatnich Jagiellonów</w:t>
            </w:r>
          </w:p>
          <w:p w14:paraId="74BC1B2A" w14:textId="42A207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Obertynem (1530), przeniesienie praw do lenna w Prusach na Hohenzollernów z Brandenburgii (1563),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Szczecinie (1570),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4609FEF1" w14:textId="7410740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08863766" w14:textId="39F94D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utracone przez Polskę i Litwę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lub do nich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przyłączone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latach 1492–1572, podział Inflant w 1561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20080159" w14:textId="1104F41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91207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1520),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Zápolyi, Stefana Wielkiego</w:t>
            </w:r>
          </w:p>
          <w:p w14:paraId="64FFF07D" w14:textId="4F00866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stosunki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C34A0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5C1" w14:textId="1689258C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Dzieje unii Polski i Litwy</w:t>
            </w:r>
          </w:p>
          <w:p w14:paraId="78F0A467" w14:textId="2CF8085B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wa państwa i jeden władca</w:t>
            </w:r>
          </w:p>
          <w:p w14:paraId="42DFF4B6" w14:textId="6DA2A50C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Litw</w:t>
            </w:r>
            <w:r w:rsidR="00DA4A0D" w:rsidRPr="00C34A00">
              <w:rPr>
                <w:rFonts w:cstheme="minorHAnsi"/>
                <w:sz w:val="20"/>
                <w:szCs w:val="20"/>
              </w:rPr>
              <w:t>a</w:t>
            </w:r>
            <w:r w:rsidRPr="00C34A0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C34A00" w:rsidRDefault="00DA4A0D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C4DA075" w14:textId="762C482A" w:rsidR="00A80811" w:rsidRPr="00C34A00" w:rsidRDefault="009D24AF" w:rsidP="00A808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</w:p>
          <w:p w14:paraId="56FC10D2" w14:textId="764E8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1F1E340A" w14:textId="2288315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64BF1EC0" w14:textId="798E743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 Litwy i Korony po unii lubelskiej</w:t>
            </w:r>
          </w:p>
          <w:p w14:paraId="2AF4868F" w14:textId="77777777" w:rsidR="0085064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C34A0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6CB7F3A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wileńską (1499), unię mielnicką (1501),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78384031" w14:textId="63E5211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Kazimierza Jagiellończyka, Jana Olbrachta, Aleksandra</w:t>
            </w:r>
          </w:p>
          <w:p w14:paraId="21039263" w14:textId="4B94A2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1270CBC0" w14:textId="10EE86E9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opisuje przebieg sejmu lubelskiego</w:t>
            </w:r>
          </w:p>
          <w:p w14:paraId="6C248BDF" w14:textId="6D2EFA1A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polityczny Rzeczypospolitej Obojga Narodów</w:t>
            </w:r>
          </w:p>
          <w:p w14:paraId="2DECB5D7" w14:textId="5D121736" w:rsidR="009D24AF" w:rsidRPr="00C34A0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Zygmunta Kiejstutowicza</w:t>
            </w:r>
          </w:p>
          <w:p w14:paraId="0DB5A1F6" w14:textId="086BA3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silna pozycja polityczna rodów możnowładczych w Wielkim Księstwie Litewskim</w:t>
            </w:r>
          </w:p>
          <w:p w14:paraId="528B2331" w14:textId="3C71286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dlaczego przez długi czas Jagiellonowie byli przeciwnikami ści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(1566),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upodabniania ustroju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rządy Zygmunta Augusta na Litwie</w:t>
            </w:r>
          </w:p>
          <w:p w14:paraId="4C5A6B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1E8C62D6" w:rsidR="009D24A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konsekwencje zmian wprowadzonych w Prusach Królewskich w II poł. XVI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konsekwencje polityczne, społeczne, gospodar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C34A0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37946B60" w:rsidR="009D24AF" w:rsidRPr="00C34A00" w:rsidRDefault="009D24AF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Kościół prawosławny i unia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409F64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</w:p>
          <w:p w14:paraId="3DDA4F8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638ACCA4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grekokatolicki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591B5BDC" w14:textId="71EDE42E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Łaskiego,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Piotra Skargi</w:t>
            </w:r>
          </w:p>
          <w:p w14:paraId="099FE3B0" w14:textId="6A6C5896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5215C6C2" w14:textId="5512B9BF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poglądy i działalność braci polskich</w:t>
            </w:r>
          </w:p>
          <w:p w14:paraId="07C69B9A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jezuitów w Polsce</w:t>
            </w:r>
          </w:p>
          <w:p w14:paraId="7E8C6EE1" w14:textId="50DF5722" w:rsidR="009D24AF" w:rsidRPr="00C34A0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50FE2D0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D2268" w14:textId="647D0FC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C34A0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próby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dlaczego kalwinizm zy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skał 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C34A0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olna</w:t>
            </w:r>
            <w:r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C34A0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C34A0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54F2709A" w14:textId="6519C21E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ządy </w:t>
            </w:r>
            <w:r w:rsidRPr="00C34A0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C34A00">
              <w:rPr>
                <w:rFonts w:cstheme="minorHAnsi"/>
                <w:sz w:val="20"/>
                <w:szCs w:val="20"/>
              </w:rPr>
              <w:t>Henryka Walezego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B5163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59F10A38" w14:textId="2C6CEEF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</w:p>
          <w:p w14:paraId="0F21F5B1" w14:textId="6F6B71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737B613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</w:p>
          <w:p w14:paraId="46463EB6" w14:textId="6CBBF8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</w:p>
          <w:p w14:paraId="0FE0B0F9" w14:textId="35E27C2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</w:p>
          <w:p w14:paraId="39F206AA" w14:textId="677097E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4C179112" w14:textId="5681430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4795B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</w:p>
          <w:p w14:paraId="52E3DE99" w14:textId="48C557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Jana Firleja, Ernest Habsburga, Iwana IV Groźnego, Jana III Wazy</w:t>
            </w:r>
          </w:p>
          <w:p w14:paraId="36F18B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1CCC7357" w14:textId="5F3CCF74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734F9" w14:textId="20898D73" w:rsidR="00D44C76" w:rsidRPr="00C34A0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62458075" w14:textId="7777777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C1C" w14:textId="77777777" w:rsidR="00D44C76" w:rsidRPr="00C34A0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 podczas pierwszego</w:t>
            </w:r>
          </w:p>
          <w:p w14:paraId="6D28088C" w14:textId="1166CBFE" w:rsidR="00E428C2" w:rsidRPr="00C34A00" w:rsidRDefault="00D44C76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1F5DF30E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D50" w:rsidRPr="00C34A00" w14:paraId="176DA1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EE6F" w14:textId="77777777" w:rsidR="00597D50" w:rsidRPr="00C34A00" w:rsidRDefault="00597D5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Rządy Stefana Batorego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7" w14:textId="77777777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4D727CA2" w14:textId="1DBEBEE8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Gdańskiem</w:t>
            </w:r>
          </w:p>
          <w:p w14:paraId="3C2424E6" w14:textId="02F546DB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Inflanty</w:t>
            </w:r>
          </w:p>
          <w:p w14:paraId="51A8616C" w14:textId="66FF793B" w:rsidR="00597D50" w:rsidRPr="00C34A00" w:rsidRDefault="00597D50" w:rsidP="00DA4A0D">
            <w:pPr>
              <w:pStyle w:val="Tabelaszerokalistapunktowan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Polityka wewnętrzna króla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D18B9" w14:textId="77384098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wojnę z Rosją (157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–1582)</w:t>
            </w:r>
          </w:p>
          <w:p w14:paraId="30B07AB0" w14:textId="2CD163EE" w:rsidR="00597D50" w:rsidRPr="00C34A00" w:rsidRDefault="00597D50" w:rsidP="00F86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Stefana Batorego</w:t>
            </w:r>
          </w:p>
          <w:p w14:paraId="33322578" w14:textId="7258E7E7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5F8734" w14:textId="188CBC9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piechota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54D2CADA" w14:textId="048A4F71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elekcję Stefana Batorego (1575), wojnę Batorego z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Gdańskiem (1576–1577)</w:t>
            </w:r>
          </w:p>
          <w:p w14:paraId="3165AF38" w14:textId="4CBAA395" w:rsidR="009927E9" w:rsidRPr="00C34A00" w:rsidRDefault="00CA0258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rozejm w Jamie Zapolskim (1582) i jego postanowienia</w:t>
            </w:r>
          </w:p>
          <w:p w14:paraId="35BCFBDE" w14:textId="4AECE93B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Jagiellonki, Maksymiliana II</w:t>
            </w:r>
          </w:p>
          <w:p w14:paraId="47131C54" w14:textId="39FDE11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Stefana Batorego</w:t>
            </w:r>
          </w:p>
          <w:p w14:paraId="43329310" w14:textId="5F2D7C86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przyczyny, przebieg i skutki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Rosją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Inflanty</w:t>
            </w:r>
          </w:p>
          <w:p w14:paraId="4215D9E5" w14:textId="55C4AD0C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0540D" w14:textId="516549F8" w:rsidR="009927E9" w:rsidRPr="00C34A00" w:rsidRDefault="009927E9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banicja</w:t>
            </w:r>
          </w:p>
          <w:p w14:paraId="4FE9CDCC" w14:textId="77777777" w:rsidR="009927E9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(1575),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reformę sądownictwa (1578),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piechoty wybranieckiej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(1578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5B883C" w14:textId="3E6588B4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zajęcie Połocka (1579), zdobycie Wielkich Łuków (1580), zajęcie Pskowa (1581)</w:t>
            </w:r>
          </w:p>
          <w:p w14:paraId="0D5B20DB" w14:textId="4F24F4CE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Samuela Zborowskiego</w:t>
            </w:r>
          </w:p>
          <w:p w14:paraId="295CF7F3" w14:textId="4B4FEB81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drugiej wolnej elekcji w Rzeczypospolitej Obojga Narodów</w:t>
            </w:r>
          </w:p>
          <w:p w14:paraId="02AA549C" w14:textId="34807D57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konfliktu Stefana Batorego z Gdańskiem</w:t>
            </w:r>
          </w:p>
          <w:p w14:paraId="4602FB20" w14:textId="3E5CBA6C" w:rsidR="00597D50" w:rsidRPr="00C34A00" w:rsidRDefault="009927E9" w:rsidP="002E6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D9FA" w14:textId="1FF2EAA9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zjazd w Stężycy (1575), bitwę pod Lubieszewem (1576)</w:t>
            </w:r>
          </w:p>
          <w:p w14:paraId="73CED9E7" w14:textId="77777777" w:rsidR="009927E9" w:rsidRPr="00C34A00" w:rsidRDefault="009927E9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czasach rządów Stefana Batorego </w:t>
            </w:r>
          </w:p>
          <w:p w14:paraId="60023D35" w14:textId="77777777" w:rsidR="00597D50" w:rsidRPr="00C34A00" w:rsidRDefault="00597D50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40" w14:textId="094B791F" w:rsidR="00597D50" w:rsidRPr="00C34A00" w:rsidRDefault="00597D50" w:rsidP="00933A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 zagraniczną i wewnętrzną Stefana Bato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rego</w:t>
            </w:r>
          </w:p>
          <w:p w14:paraId="50F30E04" w14:textId="77777777" w:rsidR="00597D50" w:rsidRPr="00C34A00" w:rsidRDefault="00597D50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BBBE2D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</w:t>
            </w:r>
            <w:r w:rsidR="009D24AF" w:rsidRPr="00C34A0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5CDC2B9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attyka, arkady, </w:t>
            </w:r>
            <w:r w:rsidR="008A7E2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krużganki,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dorobek p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C0BDAD" w14:textId="098526F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społeczną i polityczną polskiego odrodzenia</w:t>
            </w:r>
          </w:p>
          <w:p w14:paraId="145E8F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odrodzenia </w:t>
            </w:r>
          </w:p>
          <w:p w14:paraId="5814CC02" w14:textId="7E361E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C34A0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4906C2D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 (Kallimacha), Franciszka Florentczyka, Bartolomea Berrecciego,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Marcina Bielskiego,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Bernarda Morando</w:t>
            </w:r>
          </w:p>
          <w:p w14:paraId="1D306A5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rolę Krakowa i dworu królewskiego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upowszechnianiu idei humanizmu i renesansu</w:t>
            </w:r>
          </w:p>
          <w:p w14:paraId="18353A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6F8BAA00" w:rsidR="009D24AF" w:rsidRPr="00C34A0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Jana Michałowicza z Urzędowa,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Samostrzelnika, Wawrzyńca Goślickiego, Andrzeja Krzyckiego, Jana Dantyszka, Klemensa Janickiego, Reinholda Heidensteina, Bartosza Paprockiego,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Wojciecha z Brudzewa, Jana z Łańcuta, Tomasza Kłosa, Józefa Strusia, Wojciecha Oczki,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polskie osiągnięcia w dziedzinie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nauk ścisłych i medycznych</w:t>
            </w:r>
          </w:p>
          <w:p w14:paraId="0191F960" w14:textId="5E513209" w:rsidR="009D24AF" w:rsidRPr="00C34A0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i ocenia myśl polityczn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C34A0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III. EUROPA W XVII WIEKU</w:t>
            </w:r>
          </w:p>
        </w:tc>
      </w:tr>
      <w:tr w:rsidR="009D24AF" w:rsidRPr="00C34A0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C34A0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56DACCEF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Pr="00C34A0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0722B51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domowa i powstanie republiki</w:t>
            </w:r>
          </w:p>
          <w:p w14:paraId="51E0844A" w14:textId="5A78E0FC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C34A0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M</w:t>
            </w:r>
            <w:r w:rsidR="009D24AF" w:rsidRPr="00C34A00">
              <w:rPr>
                <w:rFonts w:asciiTheme="minorHAnsi" w:hAnsiTheme="minorHAnsi" w:cstheme="minorHAnsi"/>
              </w:rPr>
              <w:t>onarchi</w:t>
            </w:r>
            <w:r w:rsidRPr="00C34A0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66927B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 (1642–1649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C34A0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6428C5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784528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 Corpus Act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16E73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C34A0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jaką rolę w rewolucji angielskiej odegrała Armia Nowego Wzoru</w:t>
            </w:r>
          </w:p>
          <w:p w14:paraId="02132CA7" w14:textId="3F6A60A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27C642AF" w:rsidR="009D24AF" w:rsidRPr="00C34A0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pod Naseby (1645),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Preston (1648),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powołanie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133D32D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gospodarczą rolę nowej szlachty</w:t>
            </w:r>
          </w:p>
          <w:p w14:paraId="2DD3DF1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C34A0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52F1C6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 Corpus Act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40386A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378D25F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Marston Moor (1644), powstanie Armii Nowego Wzoru (1645),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3416B86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II Stuarta, Jakuba II Stuarta, Marii Stuart</w:t>
            </w:r>
          </w:p>
          <w:p w14:paraId="46CE5B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relacje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 Karolem I a parlamentem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rolę Olivera Cromwella podczas rewolucji</w:t>
            </w:r>
          </w:p>
          <w:p w14:paraId="0A7DB96C" w14:textId="2470E6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czeskie</w:t>
            </w:r>
          </w:p>
          <w:p w14:paraId="3714B33A" w14:textId="0366CDE0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7B67B42F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Duński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(1624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1629)</w:t>
            </w:r>
          </w:p>
          <w:p w14:paraId="6AF78F50" w14:textId="3887D91E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Szwedzki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(1630–1635)</w:t>
            </w:r>
          </w:p>
          <w:p w14:paraId="358DCFDB" w14:textId="2A0CF73B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rancuski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Pr="00C34A00">
              <w:rPr>
                <w:rFonts w:cstheme="minorHAnsi"/>
                <w:sz w:val="20"/>
                <w:szCs w:val="20"/>
              </w:rPr>
              <w:t>(1635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1648)</w:t>
            </w:r>
          </w:p>
          <w:p w14:paraId="0FE2307D" w14:textId="77777777" w:rsidR="0091295A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099A15C" w:rsidR="009D24AF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kutki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palatynacki (1618–1624), okres duński (1624–1629), okres szwedzki (1630–1635), okres francuski (1635–1648)</w:t>
            </w:r>
          </w:p>
          <w:p w14:paraId="4563F58E" w14:textId="48E6633A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identyfikuje postacie Macieja I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6D01C82" w14:textId="27BE107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państwa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protestanckie i katolickie uczestniczące w wojnie trzydziestoletniej</w:t>
            </w:r>
          </w:p>
          <w:p w14:paraId="2A6D4FB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etapy w przebiegu wojnę trzydziestoletniej i charakteryzuje je</w:t>
            </w:r>
          </w:p>
          <w:p w14:paraId="103BBDE9" w14:textId="73F4DBB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A927" w14:textId="060C8B62" w:rsidR="00986DD9" w:rsidRPr="00C34A00" w:rsidRDefault="00986DD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restytucyjny</w:t>
            </w:r>
          </w:p>
          <w:p w14:paraId="60DB3A4E" w14:textId="1900B5A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bitwę pod Białą Górą (1620), edykt restytucyjny (1629), oblężenie Magdeburga (1631),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Lützen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(1632), bitwę pod Rocroi (1643)</w:t>
            </w:r>
          </w:p>
          <w:p w14:paraId="5558A8B0" w14:textId="7D6DAC2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V, Maksymiliana,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Fryderyka V Wittelsbacha</w:t>
            </w:r>
          </w:p>
          <w:p w14:paraId="454C466C" w14:textId="73A2279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zmiany terytorialne w Europie po pokoju westfalskim</w:t>
            </w:r>
          </w:p>
          <w:p w14:paraId="0082BB19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sytuację wyznaniową w Królestwie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Czeskim</w:t>
            </w:r>
          </w:p>
          <w:p w14:paraId="07FA6EA2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3C0A" w14:textId="24CF2C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majestatyczny</w:t>
            </w:r>
          </w:p>
          <w:p w14:paraId="4A49326F" w14:textId="52981F1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antyhabsburskie powstanie na Węgrzech (1619),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pokój w Lubece (1629), bitwę pod Breitenfelden (1631), bitwę pod Nordlinge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n (1634), pokój w Pradze (1635)</w:t>
            </w:r>
          </w:p>
          <w:p w14:paraId="7520AE41" w14:textId="0F17BA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IV, Rudolfa II,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Ernsta von Mansfelda,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Gábora Bethlena,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Johana von Tilly’ego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Krystyny</w:t>
            </w:r>
          </w:p>
          <w:p w14:paraId="01C9DCF7" w14:textId="4CFFEAA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C34A0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miała wojna trzydziestoletnia na Śląsku</w:t>
            </w:r>
          </w:p>
          <w:p w14:paraId="69E12687" w14:textId="4770F439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skutki polityczne, gospodarcze, społeczne i religijne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C34A0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C34A0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</w:p>
          <w:p w14:paraId="7FE0E2FB" w14:textId="1957454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9A823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Ludwika XIII, Jules’a Mazarina, Jeana Baptisty Colberta</w:t>
            </w:r>
          </w:p>
          <w:p w14:paraId="7CCECE91" w14:textId="357F23A9" w:rsidR="00986DD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C34A0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reformy gospodarcze w XVII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C34A0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4313A1F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réunionów</w:t>
            </w:r>
          </w:p>
          <w:p w14:paraId="3BF11B0E" w14:textId="42D22D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frondę parlamentarną (1648–1649), frondę książąt (1649–1653),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dewolucyjn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(1686–1697),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Rijswijk (1697)</w:t>
            </w:r>
          </w:p>
          <w:p w14:paraId="2BA7B470" w14:textId="11BDD31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5BC20A0C" w14:textId="5B1EE5C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ekspansji Francji za rządów Ludwika XIV</w:t>
            </w:r>
          </w:p>
          <w:p w14:paraId="3E0854A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rządy kardynała Mazarina</w:t>
            </w:r>
          </w:p>
          <w:p w14:paraId="544CC9D0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12A3E9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zdobycia La Rochelle (1628),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, pokój w Nijmegen (1678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C34A0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176F0EF5" w14:textId="5AF62E6E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</w:p>
          <w:p w14:paraId="45B4BB6D" w14:textId="4362BE9B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C34A0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C34A0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Zmiany polityczne w Europie w XVII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C34A0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Węgry i </w:t>
            </w:r>
            <w:r w:rsidR="0091295A" w:rsidRPr="00C34A0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Karłowicach (1699)</w:t>
            </w:r>
          </w:p>
          <w:p w14:paraId="4D714E6A" w14:textId="30AC9B45" w:rsidR="009C7C76" w:rsidRPr="00C34A0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C34A0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C34A0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traktaty 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0ACA1B2D" w14:textId="330D45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221E23EF" w14:textId="77777777" w:rsidR="00606CDC" w:rsidRPr="00C34A00" w:rsidRDefault="00606CDC" w:rsidP="0060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430A1C73" w14:textId="5CAC195C" w:rsidR="009C7C7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Brandenburgia przejęła pruski tron książęcy</w:t>
            </w:r>
          </w:p>
          <w:p w14:paraId="44321A5D" w14:textId="77777777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C34A0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C34A0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wojny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C34A0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6AB4F198" w14:textId="2B71B573" w:rsidR="009C7C76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</w:p>
          <w:p w14:paraId="2FCEC7B8" w14:textId="42F2421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szwedzkiej ekspansji terytorialnej w Europie</w:t>
            </w:r>
          </w:p>
          <w:p w14:paraId="2AD0B12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zmagania między Anglią i Holandią były prowadzone jedynie w koloniach</w:t>
            </w:r>
          </w:p>
          <w:p w14:paraId="360F48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C34A0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C34A0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 morysków (1568),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1BC938F5" w:rsidR="009C7C76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Regionu Franche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Comté (1678)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, pokój w Bredzie (1667), pokój w NIjmegen (1678), pokój w Rijswik (1697), antyhabsburskie powstanie na Węgrzech (1682), zdobycie Azowa (1696), bitwę pod Zentą (1697)</w:t>
            </w:r>
          </w:p>
          <w:p w14:paraId="71BC327C" w14:textId="53AB41ED" w:rsidR="00ED5EE1" w:rsidRPr="00C34A0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IV, Gaspara de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Guzmána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Jana Zygmunta Hohenzollerna, Krystyny Wazy, Axela Oxenstierny, Imre Thököly’ego</w:t>
            </w:r>
          </w:p>
          <w:p w14:paraId="5CEB8865" w14:textId="77777777" w:rsidR="00F53D7C" w:rsidRPr="00C34A0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wypędzenia morysków</w:t>
            </w:r>
          </w:p>
          <w:p w14:paraId="4C060215" w14:textId="6C3244F1" w:rsidR="00F67BE1" w:rsidRPr="00C34A0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C34A0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których doszło w XVII w.</w:t>
            </w:r>
          </w:p>
        </w:tc>
      </w:tr>
      <w:tr w:rsidR="009D24AF" w:rsidRPr="00C34A0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C34A00">
              <w:rPr>
                <w:rFonts w:cstheme="minorHAnsi"/>
                <w:sz w:val="20"/>
                <w:szCs w:val="20"/>
              </w:rPr>
              <w:t>renesans</w:t>
            </w:r>
            <w:r w:rsidRPr="00C34A0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T</w:t>
            </w:r>
            <w:r w:rsidR="009D24AF" w:rsidRPr="00C34A0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Galileusza, Isaaca Newtona, Kartezjusza,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Williama Shakespeare’a,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Rijna, Francisa Bacona</w:t>
            </w:r>
          </w:p>
          <w:p w14:paraId="61A291C2" w14:textId="5B56C80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B57D" w14:textId="5DFA8A9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literatury baroku</w:t>
            </w:r>
          </w:p>
          <w:p w14:paraId="4A0F01B4" w14:textId="3686E345" w:rsidR="009D24AF" w:rsidRPr="00C34A0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3B3CE9B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661F3B3F" w14:textId="58FE7151" w:rsidR="008768FE" w:rsidRPr="00C34A0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Francesca Borrominiego,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Diega Velázqueza, Johannesa Keplera, Blaise’a Pascala, Antonia Vivaldiego</w:t>
            </w:r>
          </w:p>
          <w:p w14:paraId="04736BE0" w14:textId="0DFD0520" w:rsidR="00E3566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C34A0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2EFF" w14:textId="15D2F51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Royal Society w Londynie (1660)</w:t>
            </w:r>
          </w:p>
          <w:p w14:paraId="5290D922" w14:textId="002856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Brueghel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łodszego, Jeana Baptisty Racine’a,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Pierre’a Corneille’a,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C34A0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3712E92E" w14:textId="75E32C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baro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  <w:p w14:paraId="4E1B16DC" w14:textId="6C0A56D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C34A0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ocenia, które rozwiązania w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WIEK WOJEN</w:t>
            </w:r>
          </w:p>
        </w:tc>
      </w:tr>
      <w:tr w:rsidR="009D24AF" w:rsidRPr="00C34A0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2396DB30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ze </w:t>
            </w:r>
            <w:r w:rsidR="009D24AF" w:rsidRPr="00C34A00">
              <w:rPr>
                <w:rFonts w:cstheme="minorHAnsi"/>
                <w:sz w:val="20"/>
                <w:szCs w:val="20"/>
              </w:rPr>
              <w:lastRenderedPageBreak/>
              <w:t>Szwecją</w:t>
            </w:r>
          </w:p>
          <w:p w14:paraId="6B906348" w14:textId="52DEC0A9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1E02FE96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w Inflantach i Prusach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Kircholmem (1605),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(1600–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1611),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C34A0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Jana Zamojskiego, Jana Karola Chodkiewicza, Mikołaja Zebrzydowskiego, Gustawa II Adolfa</w:t>
            </w:r>
          </w:p>
          <w:p w14:paraId="1297B780" w14:textId="7A85C1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C34A0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r w:rsidR="0092697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5C999814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szwedzką (1617–1622),</w:t>
            </w:r>
          </w:p>
          <w:p w14:paraId="28D53E8F" w14:textId="34683A2F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, bitwę pod Guzowem (1607), bitwę pod Gniewem (1626), bitwy pod Tczewem i Hamersztynem (1627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C34A0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plany Zygmunta III dotyczące wzmocnienia władzy królewskiej</w:t>
            </w:r>
          </w:p>
          <w:p w14:paraId="10DD5815" w14:textId="4E0C7122" w:rsidR="009D24AF" w:rsidRPr="00C34A0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1CCA93E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przejęci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Szwecji przez Zygmunta III Wazę (1592),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Linköping (1598), detronizację Zygmunta III Wazy przez Riksdag (1599),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Dickmanna</w:t>
            </w:r>
          </w:p>
          <w:p w14:paraId="322E74F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etapy walki Zygmunta III W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relacje między Zygmuntem III Wazą a Janem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Zamojskim</w:t>
            </w:r>
          </w:p>
          <w:p w14:paraId="77CF8DBC" w14:textId="549C781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C34A0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C34A0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C34A0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ymitriady</w:t>
            </w:r>
          </w:p>
          <w:p w14:paraId="728A8504" w14:textId="45462313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</w:p>
          <w:p w14:paraId="3F38C098" w14:textId="10825B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Kłuszynem (1610)</w:t>
            </w:r>
          </w:p>
          <w:p w14:paraId="7F414D6C" w14:textId="057402D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zyczyny i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605510DE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dymitriad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(1604–1605),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wybrani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(1613),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smoleńską (1632–1634)</w:t>
            </w:r>
          </w:p>
          <w:p w14:paraId="398AC3C5" w14:textId="47BD073B" w:rsidR="009D24AF" w:rsidRPr="00C34A0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rozejm w Dywilinie (1618)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oblężenie Smoleńska (1633–1634)</w:t>
            </w:r>
          </w:p>
          <w:p w14:paraId="1B852A45" w14:textId="3DBA43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Żółkiewskiego, Michała Romanowa, Jana Karola Chodkiewicza</w:t>
            </w:r>
          </w:p>
          <w:p w14:paraId="403147D4" w14:textId="522125E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C34A0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5B1850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1C2B8490" w14:textId="06B3DA75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rząd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Kremlu (1610–1612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wyprawę królewicza Władysława na Moskwę (1617)</w:t>
            </w:r>
          </w:p>
          <w:p w14:paraId="13BC4E66" w14:textId="4011FFC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Rzeczypospolitej z Moskwą</w:t>
            </w:r>
          </w:p>
          <w:p w14:paraId="073F3D44" w14:textId="01CCF015" w:rsidR="00993CA7" w:rsidRPr="00C34A0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84A" w14:textId="369CD8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pokój wieczysty między Moskwą i Szwecją (1609),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szwedzki traktat w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Stołbowie (1617)</w:t>
            </w:r>
          </w:p>
          <w:p w14:paraId="488F3116" w14:textId="083B68E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Mniszcha,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polscy magnaci zdecydowali się poprzeć roszczenia kolejnych Dymitrów Samozwańców do tronu moskiewskiego</w:t>
            </w:r>
          </w:p>
          <w:p w14:paraId="3E5F69AC" w14:textId="77777777" w:rsidR="00993CA7" w:rsidRPr="00C34A0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5DA92E3B" w14:textId="6D65B5F6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  <w:p w14:paraId="42EFC258" w14:textId="3E061F21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C34A0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83B" w14:textId="7329E9EB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C34A00">
              <w:rPr>
                <w:rFonts w:cstheme="minorHAnsi"/>
                <w:sz w:val="20"/>
                <w:szCs w:val="20"/>
              </w:rPr>
              <w:t>i księstwa naddunajskie</w:t>
            </w:r>
          </w:p>
          <w:p w14:paraId="0870E786" w14:textId="352B03B6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„Awantury mołdawskie” polskich magnatów</w:t>
            </w:r>
          </w:p>
          <w:p w14:paraId="6E6EBCBE" w14:textId="26A0DD1E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6C4EF812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ejestr i pierwsze powstania kozackie</w:t>
            </w:r>
          </w:p>
          <w:p w14:paraId="5B10B16F" w14:textId="6E10C4A7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090107A" w:rsidR="009D24AF" w:rsidRPr="00C34A00" w:rsidRDefault="00E0614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Napięte stosunki i plany kolejnej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03DADEFA" w:rsidR="007663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</w:p>
          <w:p w14:paraId="38C22D5E" w14:textId="78BA3C1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2A690685" w:rsidR="00897E5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</w:p>
          <w:p w14:paraId="0C534578" w14:textId="23B2599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7A1EB31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0E57972A" w14:textId="7882C19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514EE5A5" w14:textId="206BE24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Kozaków, terytoria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sporne Rzeczypospolitej</w:t>
            </w:r>
          </w:p>
          <w:p w14:paraId="5ACCDE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DCDD6A8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C34A0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97EA7E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czambuł</w:t>
            </w:r>
          </w:p>
          <w:p w14:paraId="2902FC8A" w14:textId="63DAC20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Jeremiego Mohyły</w:t>
            </w:r>
          </w:p>
          <w:p w14:paraId="584A519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przebieg i skutki interwencji polskich magnatów w Mołdawii</w:t>
            </w:r>
          </w:p>
          <w:p w14:paraId="74D2F7D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geopolityczne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położenie Ukrainy i jego wpływ na życie codzienne jej mieszkańców</w:t>
            </w:r>
          </w:p>
          <w:p w14:paraId="5C7BE36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C34A0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chadzki kozackie</w:t>
            </w:r>
          </w:p>
          <w:p w14:paraId="2628E7B3" w14:textId="40F75E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50470A14" w:rsidR="007663C0" w:rsidRPr="00C34A0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Michała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Walecznego,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Szymona Mohyły,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Wiśniowieckiego, </w:t>
            </w:r>
          </w:p>
          <w:p w14:paraId="0A4D85BD" w14:textId="49BB6C35" w:rsidR="009D24AF" w:rsidRPr="00C34A0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C34A0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D6E01FB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powstania Chmielnickiego</w:t>
            </w:r>
          </w:p>
          <w:p w14:paraId="0CE42B69" w14:textId="7643E506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Zaangażowanie Moskwy w sprawy Ukrainy</w:t>
            </w:r>
          </w:p>
          <w:p w14:paraId="13A6011B" w14:textId="086EBD19" w:rsidR="009D24AF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Korsuniem i Piławcami (1648), obronę Zbaraża (1649 r.), bitwę pod Beresteczkiem (1651)</w:t>
            </w:r>
          </w:p>
          <w:p w14:paraId="1CF2ACBF" w14:textId="2EA6B0B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Kazimierza Wazę</w:t>
            </w:r>
          </w:p>
          <w:p w14:paraId="24D9EB44" w14:textId="196B76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771B3F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Batohem (1652),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układ w Perejasławiu (1654)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Ochmatowem (1655),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bitwy pod Połonką i Cudnowem (1660),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rozejm w Andruszowie (1667)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349DA733" w14:textId="4730400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Iwana Wyhowskiego</w:t>
            </w:r>
          </w:p>
          <w:p w14:paraId="1F24233A" w14:textId="323912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ob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jęte powstaniem Chmielnickiego</w:t>
            </w:r>
          </w:p>
          <w:p w14:paraId="51C595EF" w14:textId="25E49088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C34A0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C34A0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6111E" w14:textId="6913D28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ukraińscy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królewięta</w:t>
            </w:r>
          </w:p>
          <w:p w14:paraId="03FB618D" w14:textId="2A9C266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zborowsk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(1649),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Białej Cerkwi (1651),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 Tuhaj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C34A0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ugodę kurukowską (1622),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10AE75E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Stefana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Jerzego Ossolińskiego, Adama Kisiela,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Napierskiego</w:t>
            </w:r>
          </w:p>
          <w:p w14:paraId="11102EB6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budzenia się świadomości etnicznej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Kozaków zaporoskich w XVI i XVII w.</w:t>
            </w:r>
          </w:p>
          <w:p w14:paraId="05169A04" w14:textId="6C3713A2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Polaków wobec powstania Chmielnickiego</w:t>
            </w:r>
          </w:p>
          <w:p w14:paraId="0B8E97A2" w14:textId="6DBBA6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unii w Hadziaczu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C34A0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</w:t>
            </w:r>
            <w:r w:rsidR="009D24AF" w:rsidRPr="00C34A0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7F29403C" w:rsidR="009D24AF" w:rsidRPr="00C34A0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okój w Oliwie</w:t>
            </w:r>
            <w:r w:rsidRPr="00C34A00">
              <w:rPr>
                <w:rFonts w:cstheme="minorHAnsi"/>
                <w:sz w:val="20"/>
                <w:szCs w:val="20"/>
              </w:rPr>
              <w:t xml:space="preserve"> i skutki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02D12EC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najazdu szwedzkiego</w:t>
            </w:r>
          </w:p>
          <w:p w14:paraId="787CFF38" w14:textId="77777777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Radnot (1656)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Radnot stanowił zagrożenie suwerenności Rzeczypospolitej</w:t>
            </w:r>
          </w:p>
          <w:p w14:paraId="5743F53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czasie potopu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szwedzkiego</w:t>
            </w:r>
          </w:p>
          <w:p w14:paraId="7A1B564B" w14:textId="4707FDC1" w:rsidR="005E018E" w:rsidRPr="00C34A0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1D177C61" w:rsidR="002A1B5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4E9D9E7A" w14:textId="77777777" w:rsidR="00324264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</w:p>
          <w:p w14:paraId="4F7425F4" w14:textId="0FD57EDF" w:rsidR="009D24AF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działań</w:t>
            </w:r>
          </w:p>
          <w:p w14:paraId="35E0E49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79426DE8" w14:textId="3574F22A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znalazła się Rzeczpospolita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opisuje, jakie znaczenie dla państwa polskiego miały traktaty 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C34A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186803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Fryderyka Wilhelma,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Wincentego Gosiewskiego</w:t>
            </w:r>
          </w:p>
          <w:p w14:paraId="5F158C1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zmiany w polskie armii XVII w.</w:t>
            </w:r>
          </w:p>
          <w:p w14:paraId="58AD181D" w14:textId="1AA2BC7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między Rzecząpospolitą a Prusami</w:t>
            </w:r>
          </w:p>
          <w:p w14:paraId="64AD337A" w14:textId="1B4F3BC3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C34A0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C34A0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oczątek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="009D24AF"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Wiśniowieckiego, Jana Sobieskiego</w:t>
            </w:r>
          </w:p>
          <w:p w14:paraId="10FE7170" w14:textId="23119526" w:rsidR="00763456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objęcia tronu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Rzeczypospolitej przez M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C34A0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program reform proponowany przez Jana Kazimierza i reakcję szlachty polskiej</w:t>
            </w:r>
          </w:p>
          <w:p w14:paraId="7C384398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C34A0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4D09E6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Olszowskiego,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C34A0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realną możliwość re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3EC799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Rządy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</w:t>
            </w:r>
            <w:r w:rsidR="009D24AF" w:rsidRPr="00C34A0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Sobieskiego</w:t>
            </w:r>
          </w:p>
          <w:p w14:paraId="34E461B6" w14:textId="45001D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mian</w:t>
            </w: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O</w:t>
            </w:r>
            <w:r w:rsidR="009D24AF" w:rsidRPr="00C34A0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Wiedniem (1683)</w:t>
            </w:r>
          </w:p>
          <w:p w14:paraId="2D7D9AB4" w14:textId="54D08CE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C34A0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Żurawnem (1676), rozejm w Żurawnie (1676)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6B6060D" w14:textId="2DE422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414D3452" w14:textId="77777777" w:rsidR="00DB13A2" w:rsidRPr="00C34A00" w:rsidRDefault="00DB13A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C6A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prohabsburskiego</w:t>
            </w:r>
          </w:p>
          <w:p w14:paraId="7659059C" w14:textId="794438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C34A0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traktat w Jaworowie (1675),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habsburski (1683)</w:t>
            </w:r>
          </w:p>
          <w:p w14:paraId="3E4C43E9" w14:textId="39888E6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Michała Paca,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sytuacji międzynarodowej na politykę zagraniczną Jana III Sobieskiego</w:t>
            </w:r>
          </w:p>
          <w:p w14:paraId="47C0CC0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C34A0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zaangażowania Rzeczypospol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C34A0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C34A0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70CCC5E4" w:rsidR="009D24AF" w:rsidRPr="00C34A0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lastRenderedPageBreak/>
              <w:t>S</w:t>
            </w:r>
            <w:r w:rsidR="009D24AF" w:rsidRPr="00C34A00">
              <w:rPr>
                <w:rFonts w:asciiTheme="minorHAnsi" w:hAnsiTheme="minorHAnsi" w:cstheme="minorHAnsi"/>
              </w:rPr>
              <w:t>ytuacja wyznaniowa w XVII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C34A0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społeczne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skutki wojen</w:t>
            </w:r>
          </w:p>
          <w:p w14:paraId="765AA29F" w14:textId="08D885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oligarchizacji życia gospodarczego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7B1B69E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apostazja</w:t>
            </w:r>
          </w:p>
          <w:p w14:paraId="63C83B2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skutki wielkich wojen dla gospodarki miejskiej w Rzeczypospolitej</w:t>
            </w:r>
          </w:p>
          <w:p w14:paraId="1391D5A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</w:p>
          <w:p w14:paraId="2B1ABA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wpływ kryzysu europejskiego w XVII w. na sytuację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gospodarczą Rzeczypospolitej</w:t>
            </w:r>
          </w:p>
          <w:p w14:paraId="3B630F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egzulantów na politykę państwa</w:t>
            </w:r>
          </w:p>
          <w:p w14:paraId="6268C60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wyznania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wpływ wojen XVII w. na przemiany ustrojowe, gospodarcze, społeczne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wyznaniowe w Rzeczypospolitej</w:t>
            </w:r>
          </w:p>
        </w:tc>
      </w:tr>
      <w:tr w:rsidR="009D24AF" w:rsidRPr="00C34A0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Oświata </w:t>
            </w:r>
          </w:p>
          <w:p w14:paraId="5DAEFAC9" w14:textId="7D0F8FA6" w:rsidR="009D24AF" w:rsidRPr="00C34A0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funkcje ideowe pełniła sztuka baroku</w:t>
            </w:r>
          </w:p>
          <w:p w14:paraId="77234DFB" w14:textId="32D82A2E" w:rsidR="00E808F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34322174" w:rsidR="005002A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C34A0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wpływ ideologii sarmatyzmu na styl życia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33D998CF" w:rsidR="00E808F7" w:rsidRPr="00C34A0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Baltazara Fontany, Daniela Naborowskiego, Macieja Miechowity, Marcina Bielskiego, Stanisława Sarnickiego</w:t>
            </w:r>
          </w:p>
          <w:p w14:paraId="65E1127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potrydenckiej reformy kościoła na kulturę i naukę baroku w Rzeczypospolitej</w:t>
            </w:r>
          </w:p>
          <w:p w14:paraId="5C94FE0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osiągnięcia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literatury polskiego baroku</w:t>
            </w:r>
          </w:p>
          <w:p w14:paraId="451829DA" w14:textId="3E91A86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13E563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Peetera Danckersa de Rija, Daniela Schultza, Anny Stanisławskiej, Wacława Potockiego, Wespazjana Kochowskiego, Zbigniewa Morsztyna,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ocenia wkład polskiego baroku do kultury Europy XVII i początków XVIII w.</w:t>
            </w:r>
          </w:p>
          <w:p w14:paraId="4F74CE7F" w14:textId="0A7FEBF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A05552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V. EUROPA I ŚWIAT W OKRESIE OŚWIECENIA</w:t>
            </w:r>
          </w:p>
          <w:p w14:paraId="0029F851" w14:textId="49F22AAC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N</w:t>
            </w:r>
            <w:r w:rsidR="009D24AF" w:rsidRPr="00C34A0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liberalizm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Adama Smitha</w:t>
            </w:r>
          </w:p>
          <w:p w14:paraId="2F42D939" w14:textId="6C6DA7BD" w:rsidR="001D06D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rolnictwo intensywne,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najbardziej rozwinięte gospodarczo państwa XVIII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cechy charakterystyczne rewolucji agrarnej i jej skutki</w:t>
            </w:r>
          </w:p>
          <w:p w14:paraId="1DDB33A1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C34A0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C34A0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501E7C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7CE9B45F" w14:textId="083DEE7B" w:rsidR="00EA03DC" w:rsidRPr="00C34A0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</w:p>
          <w:p w14:paraId="2079C476" w14:textId="5031A1F7" w:rsidR="009D24AF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eksplozji demograficznej w Europie i jej koloniach w XVIII w.</w:t>
            </w:r>
          </w:p>
          <w:p w14:paraId="431DA28D" w14:textId="24CCC6DA" w:rsidR="009D24AF" w:rsidRPr="00C34A0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nowe idee ekonomiczne stworzone w XVIII w.</w:t>
            </w:r>
          </w:p>
          <w:p w14:paraId="1F740035" w14:textId="445F086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0A21CC3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Jethro Tulla,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Kaya,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Jamesa Hargreavesa, Richarda Arkwrighta</w:t>
            </w:r>
          </w:p>
          <w:p w14:paraId="3F83642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C34A0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gospodarcze i społeczn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ilozofia i myśl </w:t>
            </w:r>
            <w:r w:rsidR="009D24AF" w:rsidRPr="00C34A00">
              <w:rPr>
                <w:rFonts w:cstheme="minorHAnsi"/>
                <w:sz w:val="20"/>
                <w:szCs w:val="20"/>
              </w:rPr>
              <w:lastRenderedPageBreak/>
              <w:t>społeczno</w:t>
            </w:r>
            <w:r w:rsidR="00CA0258">
              <w:rPr>
                <w:rFonts w:cstheme="minorHAnsi"/>
                <w:sz w:val="20"/>
                <w:szCs w:val="20"/>
              </w:rPr>
              <w:t>-</w:t>
            </w:r>
            <w:r w:rsidR="009D24AF" w:rsidRPr="00C34A0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7E6DE3B" w14:textId="7097239E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</w:t>
            </w:r>
            <w:r w:rsidR="009D24AF" w:rsidRPr="00C34A0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64114608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zna czas trwania oświecenia (XVIII w.)</w:t>
            </w:r>
          </w:p>
          <w:p w14:paraId="05B89E6A" w14:textId="469D3DC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Locke’a,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Monteskiusza, 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Jacques’a Rousseau</w:t>
            </w:r>
          </w:p>
          <w:p w14:paraId="09C326CB" w14:textId="1D017C91" w:rsidR="00F05DD9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DEEA4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sentymentalizm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53FEF9D9" w14:textId="66F9412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Woltera, Denisa Diderota, Immanuela Kanta, Isaaca Newtona, Wolfganga Amadeusza Mozarta</w:t>
            </w:r>
          </w:p>
          <w:p w14:paraId="77C3D145" w14:textId="17E6892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państwa, w których najwcześniej zaczęły upowszechniać się idee oświecenia</w:t>
            </w:r>
          </w:p>
          <w:p w14:paraId="2E40434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oświecenia</w:t>
            </w:r>
          </w:p>
          <w:p w14:paraId="72627E91" w14:textId="323F5ED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oświeceniowe reformy systemu edukacji</w:t>
            </w:r>
          </w:p>
          <w:p w14:paraId="189D3E2D" w14:textId="28BC26A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C34A0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70251510" w:rsidR="009D24AF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Benjamina Franklina, braci Montgolfier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, Jacques'a Louisa Davida</w:t>
            </w:r>
          </w:p>
          <w:p w14:paraId="40798C1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na wybranych przykładach omawia wpływ oświeceniowej nauki na rozwój przemysłu i życie codzienne</w:t>
            </w:r>
          </w:p>
          <w:p w14:paraId="146B7949" w14:textId="1B0909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główne kierunki w rozwoju literatury oświeceniowej</w:t>
            </w:r>
          </w:p>
          <w:p w14:paraId="78ACC3DD" w14:textId="152C4BE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1FC0896E" w:rsidR="00F05DD9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Antoine’a Lavoisiera, Karola Linneusza,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Alessandra Volty,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Daniela Defoe, Jonathana Swifta, Laurence’a Sterne’a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</w:p>
          <w:p w14:paraId="446A7569" w14:textId="49901D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filozofii i myśli społeczno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politycznej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oświecenia na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4F22D11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Powstanie Imperium Rosyjskiego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3FC3D2D6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eformy Piotra I</w:t>
            </w:r>
          </w:p>
          <w:p w14:paraId="4FDFA8E8" w14:textId="58E8DCC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C34A0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Imperium po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C34A0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C34A0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>przyjęcie przez Piotra I tytułu imperatora Wszechrosji (1721)</w:t>
            </w:r>
          </w:p>
          <w:p w14:paraId="759B9B5B" w14:textId="5D4544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C34A0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i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Nystad (1721)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i Katarzynę II</w:t>
            </w:r>
          </w:p>
          <w:p w14:paraId="4B00A11F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zmiany w ustroju państwa i systemie administracyjnym przeprowadzone przez Piotra I</w:t>
            </w:r>
          </w:p>
          <w:p w14:paraId="4F6A7631" w14:textId="1D76BD5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kierunki ekspansji zewnętrznej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5F90327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</w:p>
          <w:p w14:paraId="5AB943DA" w14:textId="5B0646D0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Połtawą (1709) </w:t>
            </w:r>
          </w:p>
          <w:p w14:paraId="23257662" w14:textId="4F02721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6F3B57A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przemiany, jakie z inicjatywy Piotr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C34A0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064AC4B2" w:rsidR="009856E9" w:rsidRPr="00C34A0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powołanie Najświętszego Synodu (1721), powstanie Jemieliana Pugaczowa (1773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</w:p>
          <w:p w14:paraId="0CC71FF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C34A0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 wewnętrzną i zagrani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C34A0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Piotra I i Katarzyny II jako władców oświeconych</w:t>
            </w:r>
          </w:p>
          <w:p w14:paraId="6C329CAC" w14:textId="77777777" w:rsidR="00C709EA" w:rsidRPr="00C34A0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18530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600AAA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Absolutyzm oświecony w Prusach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77" w14:textId="08A23834" w:rsidR="009D24AF" w:rsidRPr="00C34A00" w:rsidRDefault="00CA6822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</w:t>
            </w:r>
          </w:p>
          <w:p w14:paraId="5A5384AF" w14:textId="3ADEFF7D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udowa potęgi Prus</w:t>
            </w:r>
          </w:p>
          <w:p w14:paraId="51162037" w14:textId="0E6D21D9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 Fryderyka II</w:t>
            </w:r>
          </w:p>
          <w:p w14:paraId="7F1088A0" w14:textId="76C178C7" w:rsidR="009D24AF" w:rsidRPr="00C34A00" w:rsidRDefault="001F7BCB" w:rsidP="001F7B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Pierwsze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śląskie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27973" w14:textId="042D763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oświecony</w:t>
            </w:r>
          </w:p>
          <w:p w14:paraId="53366C86" w14:textId="06BE1F10" w:rsidR="00C709EA" w:rsidRPr="00C34A00" w:rsidRDefault="00C709E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</w:t>
            </w:r>
          </w:p>
          <w:p w14:paraId="2C7A0C1E" w14:textId="6582C3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I, Fryderyka Wilhelma I, Fryderyka II</w:t>
            </w:r>
          </w:p>
          <w:p w14:paraId="463BBD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założenia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idei absolutyzmu oświeceniowego</w:t>
            </w:r>
          </w:p>
          <w:p w14:paraId="56ED32FE" w14:textId="30E830AA" w:rsidR="00200859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oświeceniowe reformy Fryderyka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DFCEBD" w14:textId="132F522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pierwszy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laicyzacja</w:t>
            </w:r>
          </w:p>
          <w:p w14:paraId="770B24BD" w14:textId="6E64008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(1740–1742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1744–1745)</w:t>
            </w:r>
          </w:p>
          <w:p w14:paraId="27850B7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4B2A7F7E" w14:textId="47E0B01E" w:rsidR="0020085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budowania potęgi państwa pruskiego</w:t>
            </w:r>
          </w:p>
          <w:p w14:paraId="11B9C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05385B3" w14:textId="786D3DCA" w:rsidR="009D24AF" w:rsidRPr="00C34A00" w:rsidRDefault="009D24AF" w:rsidP="0020085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wojen śląskich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22BD" w14:textId="199404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„król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sierżant”,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filozof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28959BEE" w14:textId="15391D6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pokój we Wrocławiu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BC943" w14:textId="7BC5DA0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włączone do państwa pruskiego w I poł. XVIII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14:paraId="3FA86A8B" w14:textId="77777777" w:rsidR="00440D8E" w:rsidRPr="00C34A00" w:rsidRDefault="00440D8E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reformy wojskowe Fryderyka Wilhelma I i ich wpływ na funkcjonowanie państwa</w:t>
            </w:r>
          </w:p>
          <w:p w14:paraId="23B4D3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5DFA16A8" w14:textId="43A8C8DE" w:rsidR="009D24AF" w:rsidRPr="00C34A00" w:rsidRDefault="00200859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śląskich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79D9" w14:textId="5C7DB2F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bitwę pod Dobromierzem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1745)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, pokój w Dreźnie (1745)</w:t>
            </w:r>
          </w:p>
          <w:p w14:paraId="45A5033D" w14:textId="15E4D4CA" w:rsidR="009D24AF" w:rsidRPr="00C34A00" w:rsidRDefault="00200859" w:rsidP="00200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i Fryderyka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F" w14:textId="6755626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Fryderyka II jako władc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oświecon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61F802D" w14:textId="7E4EC19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404" w:rsidRPr="00C34A00" w14:paraId="1769977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527B" w14:textId="029FF67B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Przemiany polityczne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DA8" w14:textId="09595C3B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Europejskie wojnę o sukcesję</w:t>
            </w:r>
          </w:p>
          <w:p w14:paraId="4BABA8B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lastRenderedPageBreak/>
              <w:t>Wojna siedmioletnia</w:t>
            </w:r>
          </w:p>
          <w:p w14:paraId="59C3320F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9E6EB7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  <w:p w14:paraId="50D20329" w14:textId="27CF1B03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Kryzys państw Europy Południowej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DDD62" w14:textId="2AFEFE78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józefinizm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rządy 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parlamentarno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gabinetowe</w:t>
            </w:r>
          </w:p>
          <w:p w14:paraId="6E51272E" w14:textId="60921828" w:rsidR="000E37E6" w:rsidRPr="00C34A00" w:rsidRDefault="000E37E6" w:rsidP="00074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A761B99" w14:textId="1A331981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Marii Teresy, Józefa II</w:t>
            </w:r>
          </w:p>
          <w:p w14:paraId="73B9E377" w14:textId="7DDEEF5F" w:rsidR="00A8456D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Marii Teresy i Józefa II</w:t>
            </w:r>
          </w:p>
          <w:p w14:paraId="4FEACA4A" w14:textId="77777777" w:rsidR="000E37E6" w:rsidRPr="00C34A00" w:rsidRDefault="000E37E6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2ADE" w14:textId="6DBF781C" w:rsidR="00007404" w:rsidRPr="00C34A00" w:rsidRDefault="00007404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88BB7" w14:textId="2D75FCC3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policyjne,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cenzus majątkowy</w:t>
            </w:r>
          </w:p>
          <w:p w14:paraId="0C7D85F5" w14:textId="7C777241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sankcję pragmatyczną (1713),</w:t>
            </w:r>
            <w:r w:rsidR="00400AD0" w:rsidRPr="00C34A00"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pokój w Hubertusburgu (1763), powstanie Zjednoczonego Kró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lestwa Wielkiej Brytanii (1707)</w:t>
            </w:r>
          </w:p>
          <w:p w14:paraId="0CBE2FFB" w14:textId="0401937B" w:rsidR="00400AD0" w:rsidRPr="00C34A00" w:rsidRDefault="00A8456D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VI,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3C3EB495" w14:textId="3B6BC60D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wojny siedmioletniej</w:t>
            </w:r>
          </w:p>
          <w:p w14:paraId="34AC267A" w14:textId="14A27778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14:paraId="10326EA2" w14:textId="77777777" w:rsidR="00A8456D" w:rsidRPr="00C34A00" w:rsidRDefault="00A8456D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772DFEA9" w14:textId="79CAF6C5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reformy wewnętrzne Józefa II </w:t>
            </w:r>
          </w:p>
          <w:p w14:paraId="04093A81" w14:textId="6C8D890E" w:rsidR="00007404" w:rsidRPr="00C34A00" w:rsidRDefault="00007404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948D" w14:textId="5E005A48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tolerancyjny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pierwszy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minister</w:t>
            </w:r>
          </w:p>
          <w:p w14:paraId="668BAF06" w14:textId="74CFA139" w:rsidR="00007404" w:rsidRPr="00C34A00" w:rsidRDefault="00007404" w:rsidP="00440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wojnę o sukcesję hiszpańską (1701–1714), wojnę o sukcesję polską (1733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1735), wojnę o sukcesję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austriacką (1740–1748),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patent tolerancyjny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(1781)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, przyłączenia Irlandii do Wielkiej Brytanii (1801)</w:t>
            </w:r>
          </w:p>
          <w:p w14:paraId="77436CDF" w14:textId="7B0A01B6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Filipa V Burbona, Stanisława Leszczyńskiego, Jerzego I </w:t>
            </w:r>
          </w:p>
          <w:p w14:paraId="147BC09F" w14:textId="40287805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wojen o sukcesję hiszpańską i polską</w:t>
            </w:r>
          </w:p>
          <w:p w14:paraId="46F79F22" w14:textId="39A408CD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europejskich wojen o sukcesję</w:t>
            </w:r>
          </w:p>
          <w:p w14:paraId="7C916B84" w14:textId="7777777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71160EA6" w14:textId="25B5537B" w:rsidR="00007404" w:rsidRPr="00C34A00" w:rsidRDefault="00007404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BF0D" w14:textId="77777777" w:rsidR="00A8456D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przymierzy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„cud domu brandenburskiego</w:t>
            </w:r>
            <w:r w:rsidR="00A8456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2A8B85F0" w14:textId="05AB2ED7" w:rsidR="00007404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wpływ wojen w Europie na konflikty w koloniach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CE173" w14:textId="5CD9CFCA" w:rsidR="00007404" w:rsidRPr="00C34A00" w:rsidRDefault="00CA0258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64" w14:textId="4102219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panowanie Józefa II jako władc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oświeconego</w:t>
            </w:r>
          </w:p>
          <w:p w14:paraId="18A1EF64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3D58314F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4FE6F2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przestrzeni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1DCE392F" w14:textId="01F51B1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0B748DC7" w14:textId="631789C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terytorialny kolonii angielskich w Ameryce Pn. na początku XVIII w.</w:t>
            </w:r>
          </w:p>
          <w:p w14:paraId="37CAC0B8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wojnę o niepodległość kolonii angielskich</w:t>
            </w:r>
          </w:p>
          <w:p w14:paraId="65464C52" w14:textId="192661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ustrój Stanów Zjednoczonych w świetle konstytucji</w:t>
            </w:r>
          </w:p>
          <w:p w14:paraId="54EAD2F5" w14:textId="0E88BC04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5B9617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procedura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impeachmentu</w:t>
            </w:r>
          </w:p>
          <w:p w14:paraId="4F6C1BF8" w14:textId="23BD68DF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Kongres Kontynentalny (1774), II Kongres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Kontynentalny (1775)</w:t>
            </w:r>
          </w:p>
          <w:p w14:paraId="12B49714" w14:textId="789849A9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Lexington (1775)</w:t>
            </w:r>
          </w:p>
          <w:p w14:paraId="3514960F" w14:textId="0F991FD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1CD9556" w14:textId="0CF54C4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przyłączone do kolonii angielskich w wyniku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siedmioletniej</w:t>
            </w:r>
          </w:p>
          <w:p w14:paraId="76E706EA" w14:textId="1FED380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 gospodarkę kolonii angielskich w Ameryce Pn.</w:t>
            </w:r>
          </w:p>
          <w:p w14:paraId="348EE792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F6" w14:textId="4DA3137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Synowie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Wolności</w:t>
            </w:r>
          </w:p>
          <w:p w14:paraId="643A2BEC" w14:textId="77777777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C93E599" w14:textId="77777777" w:rsidR="00E77CBA" w:rsidRPr="00C34A00" w:rsidRDefault="00E7596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zakazującą koloniom handlu z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innymi państwami niż Wielka Brytania (1775), bitwę pod Bunker Hill (1775)</w:t>
            </w:r>
          </w:p>
          <w:p w14:paraId="1CE401C9" w14:textId="1926769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Paine’a, Marie Josepha de La Fayette’a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Wilhelma von Steubena</w:t>
            </w:r>
          </w:p>
          <w:p w14:paraId="722533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siły zbrojne kolonistów z wojskami brytyjskimi</w:t>
            </w:r>
          </w:p>
          <w:p w14:paraId="6FB9D8B7" w14:textId="0C7BD269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oświecenia na rozwiązania ustrojowe przyjęte w Stanach Zjednoczonych</w:t>
            </w:r>
          </w:p>
          <w:p w14:paraId="5E8C8072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6F3BD531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w czasach Ludwika XVI</w:t>
            </w:r>
          </w:p>
          <w:p w14:paraId="656EA7D8" w14:textId="4D80B8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Społeczeństwo francuskie</w:t>
            </w:r>
          </w:p>
          <w:p w14:paraId="2428BB11" w14:textId="3BB5291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Ludwika XVI</w:t>
            </w:r>
          </w:p>
          <w:p w14:paraId="4CC4B276" w14:textId="06D466D3" w:rsidR="00694242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uchwaleni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53BA4B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C34A0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stronnictwa polityczne dzia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139E509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trwoga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Sieyèsa, Marie Josepha de la Fayette’a</w:t>
            </w:r>
          </w:p>
          <w:p w14:paraId="16EEE59E" w14:textId="600A0EB3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rewolucyjnych do 1791 r.</w:t>
            </w:r>
          </w:p>
          <w:p w14:paraId="637D217E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postępowanie dworu królewskiego w obliczu kryzysu ekonomicznego we Francji</w:t>
            </w:r>
          </w:p>
          <w:p w14:paraId="6A9A967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obywatela.</w:t>
            </w:r>
          </w:p>
          <w:p w14:paraId="48B73CBC" w14:textId="77777777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symbole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rewolucji francuskiej</w:t>
            </w:r>
          </w:p>
          <w:p w14:paraId="478BB4FD" w14:textId="77777777" w:rsidR="001F7BCB" w:rsidRPr="00C34A0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postępowanie dworu królewskiego w obliczu kryzysu ekonomicznego we Francji</w:t>
            </w:r>
          </w:p>
          <w:p w14:paraId="55AB329D" w14:textId="1E2112A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C34A0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Przewrót termidoriański</w:t>
            </w:r>
          </w:p>
          <w:p w14:paraId="561FA201" w14:textId="084D86E2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51256B0B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</w:p>
          <w:p w14:paraId="370C6E3B" w14:textId="730F30E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C34A0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72EDAC5D" w14:textId="1C8FCD3A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448DC82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D9B18C" w14:textId="26B7C50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termidoriański (VII 1794)</w:t>
            </w:r>
          </w:p>
          <w:p w14:paraId="467D3D7F" w14:textId="40623E4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przejęcia władzy przez jakobinów</w:t>
            </w:r>
          </w:p>
          <w:p w14:paraId="03935E99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C34A0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13ECC9E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przewrót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Valmy (1792), powstani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okoliczności upadku dyktatury jakobinów</w:t>
            </w:r>
          </w:p>
          <w:p w14:paraId="21FD8ADC" w14:textId="53C0EA22" w:rsidR="001F7BCB" w:rsidRPr="00C34A00" w:rsidRDefault="008D176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reakcję państw europejskich na wydarzenia rewolucyjne we Francji</w:t>
            </w:r>
          </w:p>
          <w:p w14:paraId="24E3A56F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C34A0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6A5BEA6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VI. ŚWIAT I RZECZPOSPOLITA W KOŃCU XVIII WIEKU</w:t>
            </w:r>
          </w:p>
        </w:tc>
      </w:tr>
      <w:tr w:rsidR="001F7BCB" w:rsidRPr="00C34A0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0BD3F7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Panowanie Augusta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lata unii polsk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731F5DF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w pierwszym okresie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7C0FC91B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Początek kurateli rosyjskiej</w:t>
            </w:r>
          </w:p>
          <w:p w14:paraId="43FDD2BF" w14:textId="3E907140" w:rsidR="001F7BCB" w:rsidRPr="00C34A0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Ostatnie lata rządów Augusta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8F7AA" w14:textId="0111FB2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</w:p>
          <w:p w14:paraId="7C02144A" w14:textId="6A7BC766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</w:p>
          <w:p w14:paraId="76D14B6C" w14:textId="0A731E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7B8ACEE9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625E141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0C679BD2" w14:textId="1171784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pokoju w Karłowicach (1699),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traktat w Altranstädt (1706), ko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</w:p>
          <w:p w14:paraId="7DD16C4D" w14:textId="184E19E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Stanisława Leszczyńskiego</w:t>
            </w:r>
          </w:p>
          <w:p w14:paraId="6634BBD5" w14:textId="722A838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1730C592" w14:textId="496D055F" w:rsidR="001F7BCB" w:rsidRPr="00C34A0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stronnictw magnackich u schyłku panowania Augusta II Mocnego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</w:p>
          <w:p w14:paraId="4896A03B" w14:textId="7CFB86F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konfederację w Warszawie (1704),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(1704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</w:p>
          <w:p w14:paraId="558DDADD" w14:textId="5CAA498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</w:p>
          <w:p w14:paraId="3E122B8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5182E82" w14:textId="466D6853" w:rsidR="001F7BCB" w:rsidRPr="00C34A00" w:rsidRDefault="001F7BCB" w:rsidP="00305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sytuację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wewnętrzną w Rzeczypospolitej u schyłku panowania Augusta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6A4E54B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wprowadzenia wojsk saskich do R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Toruniu (1724)</w:t>
            </w:r>
          </w:p>
          <w:p w14:paraId="02FD6862" w14:textId="36424A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C34A0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4E9A3771" w14:textId="3D89E815" w:rsidR="001F7BCB" w:rsidRPr="00C34A0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4BBCFB1B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865" w14:textId="034D504D" w:rsidR="001F7BCB" w:rsidRPr="00C34A0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</w:tc>
      </w:tr>
      <w:tr w:rsidR="00007404" w:rsidRPr="00C34A00" w14:paraId="20BE97B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6FA6D7F4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Polityczna anarchia i próby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8" w14:textId="043AB3B9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polską koronę</w:t>
            </w:r>
          </w:p>
          <w:p w14:paraId="3110E940" w14:textId="77777777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F3FC2B6" w14:textId="4CFEC05B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08666B56" w14:textId="70354EA8" w:rsidR="00007404" w:rsidRPr="00C34A00" w:rsidRDefault="00007404" w:rsidP="001F7BCB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58064" w14:textId="1DB8BD5F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678B5B43" w14:textId="77777777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założenie Collegium Nobilium (1740)</w:t>
            </w:r>
          </w:p>
          <w:p w14:paraId="6838F87F" w14:textId="366CA5ED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Augusta I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Leszczyńskiego,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6CA21433" w14:textId="4B997000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przejawy kryzysu państwa 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panowania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Augusta III</w:t>
            </w:r>
          </w:p>
          <w:p w14:paraId="24539FB8" w14:textId="67C10D74" w:rsidR="00007404" w:rsidRPr="00C34A00" w:rsidRDefault="00007404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29E5" w14:textId="567A598E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pijarzy</w:t>
            </w:r>
          </w:p>
          <w:p w14:paraId="44061474" w14:textId="61B515E4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o sukcesję polską (1733–1736)</w:t>
            </w:r>
          </w:p>
          <w:p w14:paraId="16C90C36" w14:textId="55ECD91C" w:rsidR="00007404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na czym polegała anarchizacja polskiego życia politycznego za panowania Augusta III</w:t>
            </w:r>
          </w:p>
          <w:p w14:paraId="02B50FC9" w14:textId="32B07C13" w:rsidR="00D67AAC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przedstawia programy reform proponowane w czasach panowania Augusta III</w:t>
            </w:r>
          </w:p>
          <w:p w14:paraId="1A331922" w14:textId="5C2D8152" w:rsidR="00BC0A5E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908A2" w14:textId="257C4A3D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konfederację w Dzikowie (1734), sejm pacyfikacyjny (1736)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, powstanie biblioteki Załuskich (1740)</w:t>
            </w:r>
          </w:p>
          <w:p w14:paraId="49ECF98E" w14:textId="72EE2FB9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Henryka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Brühla</w:t>
            </w:r>
          </w:p>
          <w:p w14:paraId="1DD0D106" w14:textId="77777777" w:rsidR="00D67AAC" w:rsidRPr="00C34A00" w:rsidRDefault="00D67AAC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2C50F5A9" w14:textId="679D9912" w:rsidR="00BC0A5E" w:rsidRPr="00C34A00" w:rsidRDefault="00CA0258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Stanisława Leszczyńskiego w dziejach Polski w I połowie XVIII w.</w:t>
            </w:r>
          </w:p>
          <w:p w14:paraId="0743B054" w14:textId="77777777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narastania anarchii wewnę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trznej za panowania Augusta III</w:t>
            </w:r>
          </w:p>
          <w:p w14:paraId="0DA31049" w14:textId="1B15CE15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zagraniczną Augusta III </w:t>
            </w:r>
          </w:p>
          <w:p w14:paraId="0F154724" w14:textId="5DFA79E7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ożywienie gospodarcze czasów saskich</w:t>
            </w:r>
          </w:p>
          <w:p w14:paraId="5CC59004" w14:textId="6E89A83B" w:rsidR="00BC0A5E" w:rsidRPr="00C34A00" w:rsidRDefault="00BC0A5E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1076" w14:textId="1BC909C9" w:rsidR="00007404" w:rsidRPr="00C34A00" w:rsidRDefault="00007404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kasatę zakonu jezuitów (1773)</w:t>
            </w:r>
          </w:p>
          <w:p w14:paraId="26AE40BB" w14:textId="4F562E47" w:rsidR="00007404" w:rsidRPr="00C34A00" w:rsidRDefault="00D67AAC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A2DE9" w14:textId="36701B06" w:rsidR="00007404" w:rsidRPr="00C34A00" w:rsidRDefault="00007404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60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8F02B6C" w14:textId="06D5F4B3" w:rsidR="00D67AAC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zagraniczną Augusta III</w:t>
            </w:r>
          </w:p>
        </w:tc>
      </w:tr>
      <w:tr w:rsidR="001F7BCB" w:rsidRPr="00C34A0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037E3FA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Ostatnia wolna elekcja i 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1F7BCB" w:rsidRPr="00C34A0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konfederacj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pierwszych lat panowania Stanisława Augusta Poniatowskiego</w:t>
            </w:r>
          </w:p>
          <w:p w14:paraId="6C8A418B" w14:textId="25B28D94" w:rsidR="001F7BCB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repninowski (1797–1798),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4181B8BF" w14:textId="30EAB441" w:rsidR="00341FE7" w:rsidRPr="00C34A0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27E07A7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generalność</w:t>
            </w:r>
          </w:p>
          <w:p w14:paraId="6FE4E4BB" w14:textId="7C485F9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racje w Słucku i Toruniu (1768)</w:t>
            </w:r>
          </w:p>
          <w:p w14:paraId="3B27D69D" w14:textId="0D8CFBE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Michała Krasińskiego, Kazimierza Pułaskiego, Tadeusza Rejtana</w:t>
            </w:r>
          </w:p>
          <w:p w14:paraId="3AA920CD" w14:textId="77777777" w:rsidR="00341FE7" w:rsidRPr="00C34A0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424DF67F" w:rsidR="00E46ED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generalności (1769), próbę porwania Stanisław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3F9409A5" w:rsidR="00341FE7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Kajetana Sołtyka,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Andrzeja Załuskiego,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C34A0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postanowienia sejmu repninowskiego</w:t>
            </w:r>
          </w:p>
          <w:p w14:paraId="5273E26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wpływ decyzji sejmu rozbiorowego na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C34A0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42F5DD7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E0102C1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Mecenat Stanisława Augusta </w:t>
            </w:r>
            <w:r w:rsidR="001F7BCB" w:rsidRPr="00C34A00">
              <w:rPr>
                <w:rFonts w:cstheme="minorHAnsi"/>
                <w:sz w:val="20"/>
                <w:szCs w:val="20"/>
              </w:rPr>
              <w:t>Poniatowskiego</w:t>
            </w:r>
          </w:p>
          <w:p w14:paraId="0312E3BC" w14:textId="65D7F5D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1F7BCB" w:rsidRPr="00C34A00">
              <w:rPr>
                <w:rFonts w:cstheme="minorHAnsi"/>
                <w:sz w:val="20"/>
                <w:szCs w:val="20"/>
              </w:rPr>
              <w:t>rchitektura i sztuk</w:t>
            </w:r>
            <w:r w:rsidRPr="00C34A0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1F7BCB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1F7BCB" w:rsidRPr="00C34A0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35A5800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założenia Szkoły rycerskiej (1765), powołania Komisji Edukacji Narodowej (1773)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C34A0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C34A0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0D8160CC" w14:textId="52A6E2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C34A0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49D" w14:textId="5C0ADD46" w:rsidR="001F7BCB" w:rsidRPr="00C34A0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nowoczesne</w:t>
            </w:r>
          </w:p>
          <w:p w14:paraId="7D7EC610" w14:textId="77777777" w:rsidR="001F7BCB" w:rsidRPr="00C34A0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67840DD0" w:rsidR="00734745" w:rsidRPr="00C34A0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miał odgrywać Teatr 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7B8A639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Pincka, Franciszka Smuglewicza, Zygmunta Vogla, Stanisława Trembeckiego, Franciszka Salezego Jezierskiego,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Chróścikowskiego, Krzysztofa Kluka</w:t>
            </w:r>
          </w:p>
          <w:p w14:paraId="01E17A8F" w14:textId="032BA99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C34A0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C34A0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4E9B699E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Zwołanie Sejmu Wielkiego</w:t>
            </w:r>
          </w:p>
          <w:p w14:paraId="27B7198D" w14:textId="6837E5C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C34A0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obrady Sejmu Wielkiego (1788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Augusta Poniatowskiego, Katarzyny II</w:t>
            </w:r>
          </w:p>
          <w:p w14:paraId="15D516B9" w14:textId="2A89315E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likwidację Rady Nieustającej (1789), wprowadzenie podatku dla szlachty i duchowieństwa (1789), Ustawę o sejmikach (1791), Prawo o miastach królewskich (1791)</w:t>
            </w:r>
          </w:p>
          <w:p w14:paraId="4753B1C4" w14:textId="5017179D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Czteroletniego</w:t>
            </w:r>
          </w:p>
          <w:p w14:paraId="7AB40B6C" w14:textId="41089AD3" w:rsidR="00FC489F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60336066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jurydyki, „patrioci”</w:t>
            </w:r>
          </w:p>
          <w:p w14:paraId="3C4E6BF7" w14:textId="2E0607D7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spotkanie w Kaniowie (1787), kodeks Zamojskiego (1776), przymierze z Prusami (1790),”czarną procesję” (1789)</w:t>
            </w:r>
          </w:p>
          <w:p w14:paraId="2790BC59" w14:textId="447CA9F8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1AFE552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C34A00"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</w:p>
          <w:p w14:paraId="69C409FE" w14:textId="1D29858B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C34A0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A545EC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Michała Kazimierza Ogińskiego</w:t>
            </w:r>
          </w:p>
          <w:p w14:paraId="735BAF71" w14:textId="51B72E55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C34A0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C34A0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Stanisław Augusta Poniatowskiego w pracach Sejmu Czteroletniego</w:t>
            </w:r>
          </w:p>
          <w:p w14:paraId="681BA16D" w14:textId="3BB94C60" w:rsidR="00FC489F" w:rsidRPr="00C34A0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przeprowadzone przez Sejm Wielki</w:t>
            </w:r>
          </w:p>
        </w:tc>
      </w:tr>
      <w:tr w:rsidR="006E36FA" w:rsidRPr="00C34A0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68D662E1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targowicka</w:t>
            </w:r>
          </w:p>
          <w:p w14:paraId="7E6CA57E" w14:textId="643997DF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Konstytucję 3 maja (1791), konfederację targowicką (1792)</w:t>
            </w:r>
          </w:p>
          <w:p w14:paraId="49EA0D22" w14:textId="62DE898D" w:rsidR="006E36FA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Katarzyny 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4EF09774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77777777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bitwę pod Zieleńcami (VI 1792)</w:t>
            </w:r>
          </w:p>
          <w:p w14:paraId="36A6CD63" w14:textId="61FBA447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Hugona Kołłątaja,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C34A0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C34A0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0B37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 Konstytucja 3 maja zmieniła pojęcie narodu</w:t>
            </w:r>
          </w:p>
          <w:p w14:paraId="5496A226" w14:textId="251D70C3" w:rsidR="00AA0F40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podpisania układu rozbiorowego w 1793 r.</w:t>
            </w:r>
          </w:p>
          <w:p w14:paraId="3BB34407" w14:textId="77777777" w:rsidR="006E36FA" w:rsidRPr="00C34A0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Scipione Piattolego</w:t>
            </w:r>
          </w:p>
          <w:p w14:paraId="0EE9C759" w14:textId="1C587416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C34A0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Konstytucji 3 maja</w:t>
            </w:r>
          </w:p>
          <w:p w14:paraId="401410E8" w14:textId="7DE21AF3" w:rsidR="00AA0F40" w:rsidRPr="00C34A0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Sejmu Wielkiego i Konstytucji 3 maja</w:t>
            </w:r>
          </w:p>
          <w:p w14:paraId="5F10677F" w14:textId="77777777" w:rsidR="006E36FA" w:rsidRPr="00C34A0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C34A0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C34A0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1408724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C34A0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C34A0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C34A0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18B48F1A" w:rsidR="006E36FA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Racławicami (4 IV 1794), bitwę pod Szczekocinami (6 VI 1794), bitwę pod Maciejowicami (10 X 1794)</w:t>
            </w:r>
          </w:p>
          <w:p w14:paraId="4ADFA620" w14:textId="5A169B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0E38906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Wilnie (IV 1794), </w:t>
            </w:r>
            <w:r w:rsidR="00AA0F4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C850A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Henryka Dąbrowskiego, Aleksandra Suworowa</w:t>
            </w:r>
          </w:p>
          <w:p w14:paraId="5E08F2C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do czego zobowiązywał się Kościuszko w swojej przysiędze</w:t>
            </w:r>
          </w:p>
          <w:p w14:paraId="791EE971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działań militarnych w czasie powstania kościuszkowskiego</w:t>
            </w:r>
          </w:p>
          <w:p w14:paraId="34EA1332" w14:textId="03E05EE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442D637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5DEC9E31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Bartosza Głowackiego,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Iwana Fersena,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C34A0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zadania Kościuszki jako naczelnika</w:t>
            </w:r>
          </w:p>
          <w:p w14:paraId="68591343" w14:textId="4E3F3049" w:rsidR="00D912B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polityczne podejmowane w czasie powstania kościuszkowskiego</w:t>
            </w:r>
          </w:p>
          <w:p w14:paraId="12EF3F28" w14:textId="59E6B429" w:rsidR="001F7BCB" w:rsidRPr="00C34A0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75F4" w14:textId="3D47F1E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287A0568" w14:textId="606F9600" w:rsidR="00A25D18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Piotra Ożarowskiego, Józefa Ankwicza, Józefa Kossakowskiego</w:t>
            </w:r>
          </w:p>
          <w:p w14:paraId="0E096E9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C34A0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C34A0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C34A0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C34A0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C4B3BF5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C34A0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77777777" w:rsidR="00B80BE2" w:rsidRPr="00C34A0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</w:p>
          <w:p w14:paraId="67478691" w14:textId="4B1E0C4B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C34A0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C34A0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C34A0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C34A0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C34A0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C34A0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VII. EPOKA NAPOLEOŃSKA</w:t>
            </w:r>
          </w:p>
        </w:tc>
      </w:tr>
      <w:tr w:rsidR="00347A45" w:rsidRPr="00C34A0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Zamach stanu 18 </w:t>
            </w:r>
            <w:r w:rsidRPr="00C34A00">
              <w:rPr>
                <w:rFonts w:cstheme="minorHAnsi"/>
                <w:i/>
                <w:sz w:val="20"/>
                <w:szCs w:val="20"/>
              </w:rPr>
              <w:t>brumaire’a</w:t>
            </w:r>
          </w:p>
          <w:p w14:paraId="1650AB0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II koalicją antyfrancuską</w:t>
            </w:r>
          </w:p>
          <w:p w14:paraId="59D4EDC4" w14:textId="2FBDE670" w:rsidR="00347A45" w:rsidRPr="00C34A0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7F4AF" w14:textId="5CAD0190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Napo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7A1C7A7E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dyrektotiat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</w:p>
          <w:p w14:paraId="4DC35D7B" w14:textId="3D7622A4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brumaire’a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C34A0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bitwy pod Marengo i Hohenlinden (1800)</w:t>
            </w:r>
          </w:p>
          <w:p w14:paraId="3FF8669A" w14:textId="77777777" w:rsidR="00D64A35" w:rsidRPr="00C34A0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republiki siostrzane stworzone przez Francuzów</w:t>
            </w:r>
          </w:p>
          <w:p w14:paraId="1D2EDE12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C34A0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6C471D42" w:rsidR="00B10674" w:rsidRPr="00C34A0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(1799–1802)</w:t>
            </w:r>
          </w:p>
          <w:p w14:paraId="1E24CEA3" w14:textId="77A573FA" w:rsidR="001154ED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ir (1798),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bitwę pod Marengo (1800)</w:t>
            </w:r>
          </w:p>
          <w:p w14:paraId="646BC404" w14:textId="32051EC3" w:rsidR="00D64A35" w:rsidRPr="00C34A0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</w:p>
          <w:p w14:paraId="154BBB60" w14:textId="77777777" w:rsidR="00D64A3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 w Campo Formio (1797), pokoj w Lunéville (1801), traktat w Amiens (1802) oraz ich postanowienia</w:t>
            </w:r>
          </w:p>
          <w:p w14:paraId="4328294C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0F18C9A3" w:rsidR="00D64A35" w:rsidRPr="00C34A0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przejęcie przez Napoleona dowództwa nad wojskami we Włoszech (1796), bitwę pod Mondovi (1796), bitwę pod Lodi (1796), powstanie Republiki Cisalpińskiej (1797)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wojsk francuskich w Egipcie (1801)</w:t>
            </w:r>
          </w:p>
          <w:p w14:paraId="53E7471E" w14:textId="77777777" w:rsidR="00D64A35" w:rsidRPr="00C34A0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Jeana Jourdana, Jeana</w:t>
            </w:r>
          </w:p>
          <w:p w14:paraId="6C3EDCAD" w14:textId="7F4B51B1" w:rsidR="00347A4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Jeana François Champolliona, Emmanuela Josepha Sieyèsa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, Rogera Ducosa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rządy Na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C34A0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Wojna Francji z III </w:t>
            </w:r>
            <w:r w:rsidRPr="00C34A00">
              <w:rPr>
                <w:rFonts w:cstheme="minorHAnsi"/>
                <w:sz w:val="20"/>
                <w:szCs w:val="20"/>
              </w:rPr>
              <w:lastRenderedPageBreak/>
              <w:t>koalicją</w:t>
            </w:r>
          </w:p>
          <w:p w14:paraId="5F5A8828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C34A0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1F7042B5" w14:textId="473F08A7" w:rsidR="000E2D28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C34A0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7A87EC08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Auerstedt (1806), bitwę pod Iławą Pruską i Frydlandem (1807),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, bitwę pod Somosierrą (1808)</w:t>
            </w:r>
          </w:p>
          <w:p w14:paraId="01432C81" w14:textId="7981959F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uzależnione od Napoleona</w:t>
            </w:r>
          </w:p>
          <w:p w14:paraId="40D8BED4" w14:textId="1DA84A41" w:rsidR="00D059FA" w:rsidRPr="00C34A0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C34A0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05D1CD9C" w:rsidR="001154ED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Związku Reńskiego (1806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, wojnę w Hiszpanii (1808)</w:t>
            </w:r>
          </w:p>
          <w:p w14:paraId="54C81E0E" w14:textId="38617D32" w:rsidR="00347A45" w:rsidRPr="00C34A0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Preszburgu (1805) i jego postanowienia </w:t>
            </w:r>
          </w:p>
          <w:p w14:paraId="1C35D302" w14:textId="7CF4F8B9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Franciszka II, Fryderyka Wilhelma III, Arthura Wellingtona</w:t>
            </w:r>
          </w:p>
          <w:p w14:paraId="406E5FF3" w14:textId="78496A0A" w:rsidR="00D059FA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C34A0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610964D6" w:rsidR="00347A45" w:rsidRPr="00C34A0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30B1ACBE" w:rsidR="00BA0FE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powstanie IV 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oalicji antyfrancuskiej (1806)</w:t>
            </w:r>
          </w:p>
          <w:p w14:paraId="4D0B2ECE" w14:textId="5C42E1ED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Józefa Bonapartego</w:t>
            </w:r>
          </w:p>
          <w:p w14:paraId="410F7B30" w14:textId="13A44178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C34A0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Wielkiej Armii Napoleona</w:t>
            </w:r>
          </w:p>
          <w:p w14:paraId="0D760ABA" w14:textId="6CAB9D42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państw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narodów europejskich</w:t>
            </w:r>
          </w:p>
        </w:tc>
      </w:tr>
      <w:tr w:rsidR="00BA0FE5" w:rsidRPr="00C34A0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C34A0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C34A0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bitwę pod Lipskiem nazwano „bitwą narodów”</w:t>
            </w:r>
          </w:p>
          <w:p w14:paraId="4EDED268" w14:textId="423DC74A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C34A0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61942D29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18D86F05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„sto dni” Napoleona (1815)</w:t>
            </w:r>
          </w:p>
          <w:p w14:paraId="591406E4" w14:textId="44A3045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7777777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</w:p>
          <w:p w14:paraId="594304D5" w14:textId="3CC2E188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Napoleona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C34A0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344C0E5A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zesłanie Napoleona na Elbę (1814), zesłanie Napoleona na Wyspę św. Heleny (1815)</w:t>
            </w:r>
          </w:p>
          <w:p w14:paraId="74D28660" w14:textId="6C520F6A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Schönbrunn (1809) i jego postanowienia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7A14C0" w14:textId="712A5A10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Napoleonem</w:t>
            </w:r>
          </w:p>
          <w:p w14:paraId="0EBF2E52" w14:textId="3C33E5A2" w:rsidR="00571BF4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5C1" w14:textId="23FBC2C7" w:rsidR="00DC06D0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powstanie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bitwę pod Aspern</w:t>
            </w:r>
            <w:r w:rsidR="008A28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Essling (1809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styl empire (1800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1815), włączenie królestwa Niderlandów do Francji (1810), bitwy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pod Lützen i Budziszynem (1813)</w:t>
            </w:r>
          </w:p>
          <w:p w14:paraId="5585298E" w14:textId="6E144E7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Baptiste Bernadotte’a</w:t>
            </w:r>
          </w:p>
          <w:p w14:paraId="70981555" w14:textId="38F11A3D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przebieg i skutki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Baptiste Bernadotte’a</w:t>
            </w:r>
          </w:p>
          <w:p w14:paraId="74CC1967" w14:textId="51AC7F2B" w:rsidR="00BA0FE5" w:rsidRPr="00C34A0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postać Napoleona 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C34A0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C34A0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0FC561B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Legionów Polskich</w:t>
            </w:r>
          </w:p>
          <w:p w14:paraId="1EB92326" w14:textId="47D6D40D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Szlak bojowy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 Legionów</w:t>
            </w:r>
          </w:p>
          <w:p w14:paraId="3F862413" w14:textId="79715EE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idei </w:t>
            </w:r>
            <w:r w:rsidRPr="00C34A0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C34A0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</w:t>
            </w:r>
            <w:r w:rsidR="001F7BCB" w:rsidRPr="00C34A0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C34A0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C34A0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1F191E4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bitwę pod Civita Castellana (1798), utworzenie Legii Naddunajskiej (1799),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wysłania legionistów na San Domingo (1802)</w:t>
            </w:r>
          </w:p>
          <w:p w14:paraId="59C7F546" w14:textId="10F257C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Jana Ursyna Niemcewicza, Karola Kniaziewicza</w:t>
            </w:r>
          </w:p>
          <w:p w14:paraId="67196528" w14:textId="249E665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kraje, w których walczyły polskie oddziały</w:t>
            </w:r>
          </w:p>
          <w:p w14:paraId="544A8A7E" w14:textId="614BA50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6B950B74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nad Trebią, pod Novi, pod Legnano i Magnano (1799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</w:p>
          <w:p w14:paraId="10DCE50C" w14:textId="5C613A7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Franciszka Barssa, Franciszka Dmochowskiego, Józefa Sułkowskiego</w:t>
            </w:r>
          </w:p>
          <w:p w14:paraId="165FE207" w14:textId="2A5C1DAF" w:rsidR="008E414E" w:rsidRPr="00C34A0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II rozbiorze</w:t>
            </w:r>
          </w:p>
          <w:p w14:paraId="054BC82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działalność oświatową, ekonomiczną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aktywność kulturalną Polaków po III rozbiorze</w:t>
            </w:r>
          </w:p>
          <w:p w14:paraId="6E6DB43E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33EFDA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polską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konspirację niepodległościową na ziemiach polskich pod zaborami i na emigracji</w:t>
            </w:r>
          </w:p>
          <w:p w14:paraId="73091166" w14:textId="0FE4DCEB" w:rsidR="001F7BCB" w:rsidRPr="00C34A0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postawę Napoleona wobec Legionów Polskich</w:t>
            </w:r>
          </w:p>
          <w:p w14:paraId="3DED6686" w14:textId="10C19DE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1F7BCB" w:rsidRPr="00C34A0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24D374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1812 r. i jej skutki</w:t>
            </w:r>
          </w:p>
          <w:p w14:paraId="25F6FF51" w14:textId="76EDE8FF" w:rsidR="001F7BCB" w:rsidRPr="00C34A0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Znaczenie </w:t>
            </w:r>
            <w:r w:rsidR="001F7BCB" w:rsidRPr="00C34A0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C34A0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C34A00" w:rsidRDefault="001F7BCB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F798" w14:textId="77777777" w:rsidR="0044208E" w:rsidRDefault="0044208E" w:rsidP="003275C4">
      <w:pPr>
        <w:spacing w:after="0" w:line="240" w:lineRule="auto"/>
      </w:pPr>
      <w:r>
        <w:separator/>
      </w:r>
    </w:p>
  </w:endnote>
  <w:endnote w:type="continuationSeparator" w:id="0">
    <w:p w14:paraId="66B06009" w14:textId="77777777" w:rsidR="0044208E" w:rsidRDefault="0044208E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6A0EE" w14:textId="77777777" w:rsidR="0044208E" w:rsidRDefault="0044208E" w:rsidP="003275C4">
      <w:pPr>
        <w:spacing w:after="0" w:line="240" w:lineRule="auto"/>
      </w:pPr>
      <w:r>
        <w:separator/>
      </w:r>
    </w:p>
  </w:footnote>
  <w:footnote w:type="continuationSeparator" w:id="0">
    <w:p w14:paraId="5AFC84DA" w14:textId="77777777" w:rsidR="0044208E" w:rsidRDefault="0044208E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BB89" w14:textId="77777777" w:rsidR="00CA0258" w:rsidRDefault="00CA0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23"/>
  </w:num>
  <w:num w:numId="7">
    <w:abstractNumId w:val="0"/>
  </w:num>
  <w:num w:numId="8">
    <w:abstractNumId w:val="17"/>
  </w:num>
  <w:num w:numId="9">
    <w:abstractNumId w:val="24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A"/>
    <w:rsid w:val="00007404"/>
    <w:rsid w:val="00014C11"/>
    <w:rsid w:val="00033E92"/>
    <w:rsid w:val="00037B34"/>
    <w:rsid w:val="00043C2B"/>
    <w:rsid w:val="0006249C"/>
    <w:rsid w:val="00064840"/>
    <w:rsid w:val="00074831"/>
    <w:rsid w:val="00075A26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20DDA"/>
    <w:rsid w:val="0012331A"/>
    <w:rsid w:val="001253B0"/>
    <w:rsid w:val="0014668E"/>
    <w:rsid w:val="00153F04"/>
    <w:rsid w:val="001655EE"/>
    <w:rsid w:val="00167D67"/>
    <w:rsid w:val="00174170"/>
    <w:rsid w:val="00181BE8"/>
    <w:rsid w:val="001929B8"/>
    <w:rsid w:val="001B1FAF"/>
    <w:rsid w:val="001B2077"/>
    <w:rsid w:val="001C370B"/>
    <w:rsid w:val="001C6467"/>
    <w:rsid w:val="001D06DF"/>
    <w:rsid w:val="001D1276"/>
    <w:rsid w:val="001D5AF3"/>
    <w:rsid w:val="001E71A6"/>
    <w:rsid w:val="001F7BCB"/>
    <w:rsid w:val="00200470"/>
    <w:rsid w:val="00200859"/>
    <w:rsid w:val="00212710"/>
    <w:rsid w:val="00213C4C"/>
    <w:rsid w:val="00214F95"/>
    <w:rsid w:val="0022015A"/>
    <w:rsid w:val="0023279C"/>
    <w:rsid w:val="00234E26"/>
    <w:rsid w:val="00234F42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41FE7"/>
    <w:rsid w:val="00347A45"/>
    <w:rsid w:val="00360075"/>
    <w:rsid w:val="003649B9"/>
    <w:rsid w:val="0039607B"/>
    <w:rsid w:val="003B0F55"/>
    <w:rsid w:val="003B49E7"/>
    <w:rsid w:val="003C6D4E"/>
    <w:rsid w:val="003C715E"/>
    <w:rsid w:val="00400AD0"/>
    <w:rsid w:val="00401801"/>
    <w:rsid w:val="00404724"/>
    <w:rsid w:val="00405A97"/>
    <w:rsid w:val="00420FFA"/>
    <w:rsid w:val="0042243B"/>
    <w:rsid w:val="00440D8E"/>
    <w:rsid w:val="004420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3B64"/>
    <w:rsid w:val="004D1511"/>
    <w:rsid w:val="004D3152"/>
    <w:rsid w:val="004D39EB"/>
    <w:rsid w:val="004D5984"/>
    <w:rsid w:val="004E446D"/>
    <w:rsid w:val="004E55DD"/>
    <w:rsid w:val="005002A9"/>
    <w:rsid w:val="00517865"/>
    <w:rsid w:val="00524A1F"/>
    <w:rsid w:val="005259A2"/>
    <w:rsid w:val="00526944"/>
    <w:rsid w:val="00535D80"/>
    <w:rsid w:val="005360DA"/>
    <w:rsid w:val="00543F0A"/>
    <w:rsid w:val="005503EC"/>
    <w:rsid w:val="00560F8B"/>
    <w:rsid w:val="00564E88"/>
    <w:rsid w:val="00571BF4"/>
    <w:rsid w:val="00597D50"/>
    <w:rsid w:val="005A05B3"/>
    <w:rsid w:val="005A5359"/>
    <w:rsid w:val="005A639D"/>
    <w:rsid w:val="005B181A"/>
    <w:rsid w:val="005B7635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55AA8"/>
    <w:rsid w:val="006666EB"/>
    <w:rsid w:val="00674736"/>
    <w:rsid w:val="006756E3"/>
    <w:rsid w:val="0067725B"/>
    <w:rsid w:val="00692F7A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30FFD"/>
    <w:rsid w:val="00734745"/>
    <w:rsid w:val="00736713"/>
    <w:rsid w:val="00745124"/>
    <w:rsid w:val="00745403"/>
    <w:rsid w:val="00745F72"/>
    <w:rsid w:val="007559EB"/>
    <w:rsid w:val="00763456"/>
    <w:rsid w:val="007663C0"/>
    <w:rsid w:val="00771495"/>
    <w:rsid w:val="0078194E"/>
    <w:rsid w:val="007A4FBE"/>
    <w:rsid w:val="007D7688"/>
    <w:rsid w:val="00822468"/>
    <w:rsid w:val="00832CD2"/>
    <w:rsid w:val="00833784"/>
    <w:rsid w:val="00835268"/>
    <w:rsid w:val="008438FE"/>
    <w:rsid w:val="00846852"/>
    <w:rsid w:val="0085064F"/>
    <w:rsid w:val="00850C83"/>
    <w:rsid w:val="008562C9"/>
    <w:rsid w:val="008600D3"/>
    <w:rsid w:val="00863EC0"/>
    <w:rsid w:val="00864DF1"/>
    <w:rsid w:val="0087099C"/>
    <w:rsid w:val="008768FE"/>
    <w:rsid w:val="00883F45"/>
    <w:rsid w:val="00887212"/>
    <w:rsid w:val="0089519D"/>
    <w:rsid w:val="00897E5C"/>
    <w:rsid w:val="008A2826"/>
    <w:rsid w:val="008A5670"/>
    <w:rsid w:val="008A5700"/>
    <w:rsid w:val="008A7AA1"/>
    <w:rsid w:val="008A7E27"/>
    <w:rsid w:val="008B2714"/>
    <w:rsid w:val="008D0A31"/>
    <w:rsid w:val="008D1766"/>
    <w:rsid w:val="008E414E"/>
    <w:rsid w:val="008F2E8D"/>
    <w:rsid w:val="008F2FEC"/>
    <w:rsid w:val="008F701C"/>
    <w:rsid w:val="00900254"/>
    <w:rsid w:val="00902423"/>
    <w:rsid w:val="0091295A"/>
    <w:rsid w:val="0092697B"/>
    <w:rsid w:val="00933A72"/>
    <w:rsid w:val="00937932"/>
    <w:rsid w:val="00940CE0"/>
    <w:rsid w:val="009467FB"/>
    <w:rsid w:val="00962064"/>
    <w:rsid w:val="00970E7F"/>
    <w:rsid w:val="00971CDA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7C76"/>
    <w:rsid w:val="009D24AF"/>
    <w:rsid w:val="009D7654"/>
    <w:rsid w:val="00A001E1"/>
    <w:rsid w:val="00A0549D"/>
    <w:rsid w:val="00A20120"/>
    <w:rsid w:val="00A23802"/>
    <w:rsid w:val="00A25D18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456D"/>
    <w:rsid w:val="00A973B5"/>
    <w:rsid w:val="00AA0F40"/>
    <w:rsid w:val="00AA40D1"/>
    <w:rsid w:val="00AB54D2"/>
    <w:rsid w:val="00AB7173"/>
    <w:rsid w:val="00AC64B9"/>
    <w:rsid w:val="00AE4BE7"/>
    <w:rsid w:val="00B05E90"/>
    <w:rsid w:val="00B10674"/>
    <w:rsid w:val="00B1149B"/>
    <w:rsid w:val="00B225D4"/>
    <w:rsid w:val="00B34F27"/>
    <w:rsid w:val="00B40F7C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4A00"/>
    <w:rsid w:val="00C41BEE"/>
    <w:rsid w:val="00C54D9F"/>
    <w:rsid w:val="00C561E6"/>
    <w:rsid w:val="00C709EA"/>
    <w:rsid w:val="00C760C1"/>
    <w:rsid w:val="00C769B0"/>
    <w:rsid w:val="00C76AF7"/>
    <w:rsid w:val="00CA0258"/>
    <w:rsid w:val="00CA6822"/>
    <w:rsid w:val="00CB27FA"/>
    <w:rsid w:val="00CC1047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44C76"/>
    <w:rsid w:val="00D62D96"/>
    <w:rsid w:val="00D64A35"/>
    <w:rsid w:val="00D64C79"/>
    <w:rsid w:val="00D67AAC"/>
    <w:rsid w:val="00D81CD1"/>
    <w:rsid w:val="00D912BB"/>
    <w:rsid w:val="00DA4A0D"/>
    <w:rsid w:val="00DB13A2"/>
    <w:rsid w:val="00DB15F6"/>
    <w:rsid w:val="00DC06D0"/>
    <w:rsid w:val="00DE07C3"/>
    <w:rsid w:val="00DF16B3"/>
    <w:rsid w:val="00DF4CAF"/>
    <w:rsid w:val="00E036C1"/>
    <w:rsid w:val="00E0614F"/>
    <w:rsid w:val="00E1290C"/>
    <w:rsid w:val="00E35663"/>
    <w:rsid w:val="00E428C2"/>
    <w:rsid w:val="00E46ED3"/>
    <w:rsid w:val="00E526EB"/>
    <w:rsid w:val="00E62345"/>
    <w:rsid w:val="00E71CED"/>
    <w:rsid w:val="00E75962"/>
    <w:rsid w:val="00E77CBA"/>
    <w:rsid w:val="00E808F7"/>
    <w:rsid w:val="00E9435E"/>
    <w:rsid w:val="00EA03DC"/>
    <w:rsid w:val="00EA45A5"/>
    <w:rsid w:val="00EC191E"/>
    <w:rsid w:val="00ED38FF"/>
    <w:rsid w:val="00ED5EE1"/>
    <w:rsid w:val="00EE038A"/>
    <w:rsid w:val="00EE280B"/>
    <w:rsid w:val="00F05DD9"/>
    <w:rsid w:val="00F16131"/>
    <w:rsid w:val="00F24CD6"/>
    <w:rsid w:val="00F33A8F"/>
    <w:rsid w:val="00F3504B"/>
    <w:rsid w:val="00F41375"/>
    <w:rsid w:val="00F53C2D"/>
    <w:rsid w:val="00F53D7C"/>
    <w:rsid w:val="00F616C3"/>
    <w:rsid w:val="00F65124"/>
    <w:rsid w:val="00F67BE1"/>
    <w:rsid w:val="00F84A89"/>
    <w:rsid w:val="00F86B25"/>
    <w:rsid w:val="00F8750C"/>
    <w:rsid w:val="00F92A67"/>
    <w:rsid w:val="00F96B65"/>
    <w:rsid w:val="00F9727F"/>
    <w:rsid w:val="00FA0226"/>
    <w:rsid w:val="00FC1826"/>
    <w:rsid w:val="00FC489F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281F-D73D-4477-8D87-172293E1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15611</Words>
  <Characters>93668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109061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Kasia</cp:lastModifiedBy>
  <cp:revision>2</cp:revision>
  <dcterms:created xsi:type="dcterms:W3CDTF">2022-09-07T18:44:00Z</dcterms:created>
  <dcterms:modified xsi:type="dcterms:W3CDTF">2022-09-07T18:44:00Z</dcterms:modified>
</cp:coreProperties>
</file>